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D805F">
      <w:pPr>
        <w:rPr>
          <w:rFonts w:hint="eastAsia" w:ascii="方正公文小标宋" w:hAnsi="方正公文小标宋" w:eastAsia="方正公文小标宋" w:cs="方正公文小标宋"/>
          <w:sz w:val="36"/>
          <w:szCs w:val="44"/>
        </w:rPr>
      </w:pPr>
      <w:r>
        <w:rPr>
          <w:rFonts w:hint="eastAsia" w:ascii="方正公文小标宋" w:hAnsi="方正公文小标宋" w:eastAsia="方正公文小标宋" w:cs="方正公文小标宋"/>
          <w:sz w:val="36"/>
          <w:szCs w:val="44"/>
          <w:lang w:val="en-US" w:eastAsia="zh-CN"/>
        </w:rPr>
        <w:t>安徽省宿州工业</w:t>
      </w:r>
      <w:r>
        <w:rPr>
          <w:rFonts w:hint="eastAsia" w:ascii="方正公文小标宋" w:hAnsi="方正公文小标宋" w:eastAsia="方正公文小标宋" w:cs="方正公文小标宋"/>
          <w:sz w:val="36"/>
          <w:szCs w:val="44"/>
        </w:rPr>
        <w:t>学校202</w:t>
      </w:r>
      <w:r>
        <w:rPr>
          <w:rFonts w:hint="eastAsia" w:ascii="方正公文小标宋" w:hAnsi="方正公文小标宋" w:eastAsia="方正公文小标宋" w:cs="方正公文小标宋"/>
          <w:sz w:val="36"/>
          <w:szCs w:val="44"/>
          <w:lang w:val="en-US" w:eastAsia="zh-CN"/>
        </w:rPr>
        <w:t>6</w:t>
      </w:r>
      <w:r>
        <w:rPr>
          <w:rFonts w:hint="eastAsia" w:ascii="方正公文小标宋" w:hAnsi="方正公文小标宋" w:eastAsia="方正公文小标宋" w:cs="方正公文小标宋"/>
          <w:sz w:val="36"/>
          <w:szCs w:val="44"/>
        </w:rPr>
        <w:t>年职业技能等级认定公告</w:t>
      </w:r>
    </w:p>
    <w:p w14:paraId="217900F6">
      <w:pPr>
        <w:rPr>
          <w:rFonts w:hint="eastAsia" w:ascii="方正仿宋_GB2312" w:hAnsi="方正仿宋_GB2312" w:eastAsia="方正仿宋_GB2312" w:cs="方正仿宋_GB2312"/>
          <w:sz w:val="32"/>
          <w:szCs w:val="40"/>
        </w:rPr>
      </w:pPr>
    </w:p>
    <w:p w14:paraId="54E07E95">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推进技能人才建设，充分发挥社会评价机构服务职能，根据社会从业人员对相关职业技能等级证书的实际需求，安徽省宿州工业学校将于2026年面向社会开展职业技能人才评价（职业技能等级）认定，合格后颁发国家职业技能等级证书。</w:t>
      </w:r>
    </w:p>
    <w:p w14:paraId="550256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一、拟认定职业工种</w:t>
      </w:r>
    </w:p>
    <w:p w14:paraId="06C7D86A">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（每个职业工种、等级报名须满30人方可开考）</w:t>
      </w:r>
    </w:p>
    <w:tbl>
      <w:tblPr>
        <w:tblStyle w:val="2"/>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40"/>
        <w:gridCol w:w="1725"/>
        <w:gridCol w:w="1490"/>
        <w:gridCol w:w="2340"/>
        <w:gridCol w:w="1801"/>
      </w:tblGrid>
      <w:tr w14:paraId="1ECA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80" w:hRule="exact"/>
          <w:jc w:val="center"/>
        </w:trPr>
        <w:tc>
          <w:tcPr>
            <w:tcW w:w="840" w:type="dxa"/>
            <w:shd w:val="clear" w:color="auto" w:fill="FFFFFF"/>
            <w:tcMar>
              <w:top w:w="0" w:type="dxa"/>
              <w:left w:w="0" w:type="dxa"/>
              <w:bottom w:w="0" w:type="dxa"/>
              <w:right w:w="0" w:type="dxa"/>
            </w:tcMar>
            <w:vAlign w:val="center"/>
          </w:tcPr>
          <w:p w14:paraId="27409D2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序号</w:t>
            </w:r>
          </w:p>
        </w:tc>
        <w:tc>
          <w:tcPr>
            <w:tcW w:w="1725" w:type="dxa"/>
            <w:shd w:val="clear" w:color="auto" w:fill="FFFFFF"/>
            <w:tcMar>
              <w:top w:w="0" w:type="dxa"/>
              <w:left w:w="0" w:type="dxa"/>
              <w:bottom w:w="0" w:type="dxa"/>
              <w:right w:w="0" w:type="dxa"/>
            </w:tcMar>
            <w:vAlign w:val="center"/>
          </w:tcPr>
          <w:p w14:paraId="2675FF3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职业名称</w:t>
            </w:r>
          </w:p>
        </w:tc>
        <w:tc>
          <w:tcPr>
            <w:tcW w:w="1490" w:type="dxa"/>
            <w:shd w:val="clear" w:color="auto" w:fill="FFFFFF"/>
            <w:tcMar>
              <w:top w:w="0" w:type="dxa"/>
              <w:left w:w="0" w:type="dxa"/>
              <w:bottom w:w="0" w:type="dxa"/>
              <w:right w:w="0" w:type="dxa"/>
            </w:tcMar>
            <w:vAlign w:val="center"/>
          </w:tcPr>
          <w:p w14:paraId="56CF49B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职业代码</w:t>
            </w:r>
          </w:p>
        </w:tc>
        <w:tc>
          <w:tcPr>
            <w:tcW w:w="2340" w:type="dxa"/>
            <w:shd w:val="clear" w:color="auto" w:fill="FFFFFF"/>
            <w:tcMar>
              <w:top w:w="0" w:type="dxa"/>
              <w:left w:w="0" w:type="dxa"/>
              <w:bottom w:w="0" w:type="dxa"/>
              <w:right w:w="0" w:type="dxa"/>
            </w:tcMar>
            <w:vAlign w:val="center"/>
          </w:tcPr>
          <w:p w14:paraId="627936E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工种/职业方向名称</w:t>
            </w:r>
          </w:p>
        </w:tc>
        <w:tc>
          <w:tcPr>
            <w:tcW w:w="1801" w:type="dxa"/>
            <w:shd w:val="clear" w:color="auto" w:fill="FFFFFF"/>
            <w:tcMar>
              <w:top w:w="0" w:type="dxa"/>
              <w:left w:w="0" w:type="dxa"/>
              <w:bottom w:w="0" w:type="dxa"/>
              <w:right w:w="0" w:type="dxa"/>
            </w:tcMar>
            <w:vAlign w:val="center"/>
          </w:tcPr>
          <w:p w14:paraId="25E074F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级别</w:t>
            </w:r>
          </w:p>
        </w:tc>
      </w:tr>
      <w:tr w14:paraId="1F85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7E938B9C">
            <w:pPr>
              <w:jc w:val="center"/>
              <w:rPr>
                <w:rFonts w:hint="eastAsia" w:ascii="宋体" w:hAnsi="宋体" w:eastAsia="宋体" w:cs="宋体"/>
                <w:sz w:val="22"/>
                <w:szCs w:val="28"/>
              </w:rPr>
            </w:pPr>
            <w:r>
              <w:rPr>
                <w:rFonts w:hint="eastAsia" w:ascii="宋体" w:hAnsi="宋体" w:eastAsia="宋体" w:cs="宋体"/>
                <w:sz w:val="22"/>
                <w:szCs w:val="28"/>
                <w:lang w:val="en-US" w:eastAsia="zh-CN"/>
              </w:rPr>
              <w:t>1</w:t>
            </w:r>
          </w:p>
        </w:tc>
        <w:tc>
          <w:tcPr>
            <w:tcW w:w="1725" w:type="dxa"/>
            <w:shd w:val="clear" w:color="auto" w:fill="FFFFFF"/>
            <w:tcMar>
              <w:top w:w="0" w:type="dxa"/>
              <w:left w:w="135" w:type="dxa"/>
              <w:bottom w:w="0" w:type="dxa"/>
              <w:right w:w="0" w:type="dxa"/>
            </w:tcMar>
            <w:vAlign w:val="center"/>
          </w:tcPr>
          <w:p w14:paraId="17ECCE9C">
            <w:pPr>
              <w:jc w:val="center"/>
              <w:rPr>
                <w:rFonts w:hint="eastAsia" w:ascii="宋体" w:hAnsi="宋体" w:eastAsia="宋体" w:cs="宋体"/>
                <w:sz w:val="22"/>
                <w:szCs w:val="28"/>
              </w:rPr>
            </w:pPr>
            <w:r>
              <w:rPr>
                <w:rFonts w:hint="eastAsia" w:ascii="宋体" w:hAnsi="宋体" w:eastAsia="宋体" w:cs="宋体"/>
                <w:sz w:val="22"/>
                <w:szCs w:val="28"/>
                <w:lang w:val="en-US" w:eastAsia="zh-CN"/>
              </w:rPr>
              <w:t>园林绿化工</w:t>
            </w:r>
          </w:p>
        </w:tc>
        <w:tc>
          <w:tcPr>
            <w:tcW w:w="1490" w:type="dxa"/>
            <w:shd w:val="clear" w:color="auto" w:fill="FFFFFF"/>
            <w:tcMar>
              <w:top w:w="0" w:type="dxa"/>
              <w:left w:w="135" w:type="dxa"/>
              <w:bottom w:w="0" w:type="dxa"/>
              <w:right w:w="0" w:type="dxa"/>
            </w:tcMar>
            <w:vAlign w:val="center"/>
          </w:tcPr>
          <w:p w14:paraId="22F4D804">
            <w:pPr>
              <w:jc w:val="center"/>
              <w:rPr>
                <w:rFonts w:hint="eastAsia" w:ascii="宋体" w:hAnsi="宋体" w:eastAsia="宋体" w:cs="宋体"/>
                <w:sz w:val="22"/>
                <w:szCs w:val="28"/>
              </w:rPr>
            </w:pPr>
            <w:r>
              <w:rPr>
                <w:rFonts w:hint="eastAsia" w:ascii="宋体" w:hAnsi="宋体" w:eastAsia="宋体" w:cs="宋体"/>
                <w:sz w:val="22"/>
                <w:szCs w:val="28"/>
                <w:lang w:val="en-US" w:eastAsia="zh-CN"/>
              </w:rPr>
              <w:t>4-09-10-01</w:t>
            </w:r>
          </w:p>
        </w:tc>
        <w:tc>
          <w:tcPr>
            <w:tcW w:w="2340" w:type="dxa"/>
            <w:shd w:val="clear" w:color="auto" w:fill="FFFFFF"/>
            <w:tcMar>
              <w:top w:w="0" w:type="dxa"/>
              <w:left w:w="135" w:type="dxa"/>
              <w:bottom w:w="0" w:type="dxa"/>
              <w:right w:w="0" w:type="dxa"/>
            </w:tcMar>
            <w:vAlign w:val="center"/>
          </w:tcPr>
          <w:p w14:paraId="579265A5">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58492CB4">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694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50" w:hRule="exact"/>
          <w:jc w:val="center"/>
        </w:trPr>
        <w:tc>
          <w:tcPr>
            <w:tcW w:w="840" w:type="dxa"/>
            <w:shd w:val="clear" w:color="auto" w:fill="FFFFFF"/>
            <w:tcMar>
              <w:top w:w="0" w:type="dxa"/>
              <w:left w:w="0" w:type="dxa"/>
              <w:bottom w:w="0" w:type="dxa"/>
              <w:right w:w="0" w:type="dxa"/>
            </w:tcMar>
            <w:vAlign w:val="center"/>
          </w:tcPr>
          <w:p w14:paraId="10797E89">
            <w:pPr>
              <w:jc w:val="center"/>
              <w:rPr>
                <w:rFonts w:hint="eastAsia" w:ascii="宋体" w:hAnsi="宋体" w:eastAsia="宋体" w:cs="宋体"/>
                <w:sz w:val="22"/>
                <w:szCs w:val="28"/>
              </w:rPr>
            </w:pPr>
            <w:r>
              <w:rPr>
                <w:rFonts w:hint="eastAsia" w:ascii="宋体" w:hAnsi="宋体" w:eastAsia="宋体" w:cs="宋体"/>
                <w:sz w:val="22"/>
                <w:szCs w:val="28"/>
                <w:lang w:val="en-US" w:eastAsia="zh-CN"/>
              </w:rPr>
              <w:t>2</w:t>
            </w:r>
          </w:p>
        </w:tc>
        <w:tc>
          <w:tcPr>
            <w:tcW w:w="1725" w:type="dxa"/>
            <w:shd w:val="clear" w:color="auto" w:fill="FFFFFF"/>
            <w:tcMar>
              <w:top w:w="0" w:type="dxa"/>
              <w:left w:w="135" w:type="dxa"/>
              <w:bottom w:w="0" w:type="dxa"/>
              <w:right w:w="0" w:type="dxa"/>
            </w:tcMar>
            <w:vAlign w:val="center"/>
          </w:tcPr>
          <w:p w14:paraId="77BA518A">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起重装卸机械</w:t>
            </w:r>
          </w:p>
          <w:p w14:paraId="59A6CCAA">
            <w:pPr>
              <w:jc w:val="center"/>
              <w:rPr>
                <w:rFonts w:hint="eastAsia" w:ascii="宋体" w:hAnsi="宋体" w:eastAsia="宋体" w:cs="宋体"/>
                <w:sz w:val="22"/>
                <w:szCs w:val="28"/>
              </w:rPr>
            </w:pPr>
            <w:r>
              <w:rPr>
                <w:rFonts w:hint="eastAsia" w:ascii="宋体" w:hAnsi="宋体" w:eastAsia="宋体" w:cs="宋体"/>
                <w:sz w:val="22"/>
                <w:szCs w:val="28"/>
                <w:lang w:val="en-US" w:eastAsia="zh-CN"/>
              </w:rPr>
              <w:t>操作工</w:t>
            </w:r>
          </w:p>
        </w:tc>
        <w:tc>
          <w:tcPr>
            <w:tcW w:w="1490" w:type="dxa"/>
            <w:shd w:val="clear" w:color="auto" w:fill="FFFFFF"/>
            <w:tcMar>
              <w:top w:w="0" w:type="dxa"/>
              <w:left w:w="135" w:type="dxa"/>
              <w:bottom w:w="0" w:type="dxa"/>
              <w:right w:w="0" w:type="dxa"/>
            </w:tcMar>
            <w:vAlign w:val="center"/>
          </w:tcPr>
          <w:p w14:paraId="191403FE">
            <w:pPr>
              <w:jc w:val="center"/>
              <w:rPr>
                <w:rFonts w:hint="eastAsia" w:ascii="宋体" w:hAnsi="宋体" w:eastAsia="宋体" w:cs="宋体"/>
                <w:sz w:val="22"/>
                <w:szCs w:val="28"/>
              </w:rPr>
            </w:pPr>
            <w:r>
              <w:rPr>
                <w:rFonts w:hint="eastAsia" w:ascii="宋体" w:hAnsi="宋体" w:eastAsia="宋体" w:cs="宋体"/>
                <w:sz w:val="22"/>
                <w:szCs w:val="28"/>
                <w:lang w:val="en-US" w:eastAsia="zh-CN"/>
              </w:rPr>
              <w:t>6-30-05-01</w:t>
            </w:r>
          </w:p>
        </w:tc>
        <w:tc>
          <w:tcPr>
            <w:tcW w:w="2340" w:type="dxa"/>
            <w:shd w:val="clear" w:color="auto" w:fill="FFFFFF"/>
            <w:tcMar>
              <w:top w:w="0" w:type="dxa"/>
              <w:left w:w="135" w:type="dxa"/>
              <w:bottom w:w="0" w:type="dxa"/>
              <w:right w:w="0" w:type="dxa"/>
            </w:tcMar>
            <w:vAlign w:val="center"/>
          </w:tcPr>
          <w:p w14:paraId="6ACC8A7F">
            <w:pPr>
              <w:jc w:val="center"/>
              <w:rPr>
                <w:rFonts w:hint="eastAsia" w:ascii="宋体" w:hAnsi="宋体" w:eastAsia="宋体" w:cs="宋体"/>
                <w:sz w:val="22"/>
                <w:szCs w:val="28"/>
              </w:rPr>
            </w:pPr>
            <w:r>
              <w:rPr>
                <w:rFonts w:hint="eastAsia" w:ascii="宋体" w:hAnsi="宋体" w:eastAsia="宋体" w:cs="宋体"/>
                <w:sz w:val="22"/>
                <w:szCs w:val="28"/>
                <w:lang w:val="en-US" w:eastAsia="zh-CN"/>
              </w:rPr>
              <w:t>叉车司机</w:t>
            </w:r>
          </w:p>
        </w:tc>
        <w:tc>
          <w:tcPr>
            <w:tcW w:w="1801" w:type="dxa"/>
            <w:shd w:val="clear" w:color="auto" w:fill="FFFFFF"/>
            <w:tcMar>
              <w:top w:w="0" w:type="dxa"/>
              <w:left w:w="135" w:type="dxa"/>
              <w:bottom w:w="0" w:type="dxa"/>
              <w:right w:w="0" w:type="dxa"/>
            </w:tcMar>
            <w:vAlign w:val="center"/>
          </w:tcPr>
          <w:p w14:paraId="42C1DBD2">
            <w:pPr>
              <w:jc w:val="center"/>
              <w:rPr>
                <w:rFonts w:hint="eastAsia" w:ascii="宋体" w:hAnsi="宋体" w:eastAsia="宋体" w:cs="宋体"/>
                <w:sz w:val="22"/>
                <w:szCs w:val="28"/>
              </w:rPr>
            </w:pPr>
            <w:r>
              <w:rPr>
                <w:rFonts w:hint="eastAsia" w:ascii="宋体" w:hAnsi="宋体" w:eastAsia="宋体" w:cs="宋体"/>
                <w:sz w:val="22"/>
                <w:szCs w:val="28"/>
                <w:lang w:val="en-US" w:eastAsia="zh-CN"/>
              </w:rPr>
              <w:t>4、3</w:t>
            </w:r>
          </w:p>
        </w:tc>
      </w:tr>
      <w:tr w14:paraId="01E9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1178AF20">
            <w:pPr>
              <w:jc w:val="center"/>
              <w:rPr>
                <w:rFonts w:hint="eastAsia" w:ascii="宋体" w:hAnsi="宋体" w:eastAsia="宋体" w:cs="宋体"/>
                <w:sz w:val="22"/>
                <w:szCs w:val="28"/>
              </w:rPr>
            </w:pPr>
            <w:r>
              <w:rPr>
                <w:rFonts w:hint="eastAsia" w:ascii="宋体" w:hAnsi="宋体" w:eastAsia="宋体" w:cs="宋体"/>
                <w:sz w:val="22"/>
                <w:szCs w:val="28"/>
                <w:lang w:val="en-US" w:eastAsia="zh-CN"/>
              </w:rPr>
              <w:t>3</w:t>
            </w:r>
          </w:p>
        </w:tc>
        <w:tc>
          <w:tcPr>
            <w:tcW w:w="1725" w:type="dxa"/>
            <w:shd w:val="clear" w:color="auto" w:fill="FFFFFF"/>
            <w:tcMar>
              <w:top w:w="0" w:type="dxa"/>
              <w:left w:w="135" w:type="dxa"/>
              <w:bottom w:w="0" w:type="dxa"/>
              <w:right w:w="0" w:type="dxa"/>
            </w:tcMar>
            <w:vAlign w:val="center"/>
          </w:tcPr>
          <w:p w14:paraId="49D9107D">
            <w:pPr>
              <w:jc w:val="center"/>
              <w:rPr>
                <w:rFonts w:hint="eastAsia" w:ascii="宋体" w:hAnsi="宋体" w:eastAsia="宋体" w:cs="宋体"/>
                <w:sz w:val="22"/>
                <w:szCs w:val="28"/>
              </w:rPr>
            </w:pPr>
            <w:r>
              <w:rPr>
                <w:rFonts w:hint="eastAsia" w:ascii="宋体" w:hAnsi="宋体" w:eastAsia="宋体" w:cs="宋体"/>
                <w:sz w:val="22"/>
                <w:szCs w:val="28"/>
                <w:lang w:val="en-US" w:eastAsia="zh-CN"/>
              </w:rPr>
              <w:t>电工</w:t>
            </w:r>
          </w:p>
        </w:tc>
        <w:tc>
          <w:tcPr>
            <w:tcW w:w="1490" w:type="dxa"/>
            <w:shd w:val="clear" w:color="auto" w:fill="FFFFFF"/>
            <w:tcMar>
              <w:top w:w="0" w:type="dxa"/>
              <w:left w:w="135" w:type="dxa"/>
              <w:bottom w:w="0" w:type="dxa"/>
              <w:right w:w="0" w:type="dxa"/>
            </w:tcMar>
            <w:vAlign w:val="center"/>
          </w:tcPr>
          <w:p w14:paraId="10AC4E69">
            <w:pPr>
              <w:jc w:val="center"/>
              <w:rPr>
                <w:rFonts w:hint="eastAsia" w:ascii="宋体" w:hAnsi="宋体" w:eastAsia="宋体" w:cs="宋体"/>
                <w:sz w:val="22"/>
                <w:szCs w:val="28"/>
              </w:rPr>
            </w:pPr>
            <w:r>
              <w:rPr>
                <w:rFonts w:hint="eastAsia" w:ascii="宋体" w:hAnsi="宋体" w:eastAsia="宋体" w:cs="宋体"/>
                <w:sz w:val="22"/>
                <w:szCs w:val="28"/>
                <w:lang w:val="en-US" w:eastAsia="zh-CN"/>
              </w:rPr>
              <w:t>6-31-01-03</w:t>
            </w:r>
          </w:p>
        </w:tc>
        <w:tc>
          <w:tcPr>
            <w:tcW w:w="2340" w:type="dxa"/>
            <w:shd w:val="clear" w:color="auto" w:fill="FFFFFF"/>
            <w:tcMar>
              <w:top w:w="0" w:type="dxa"/>
              <w:left w:w="135" w:type="dxa"/>
              <w:bottom w:w="0" w:type="dxa"/>
              <w:right w:w="0" w:type="dxa"/>
            </w:tcMar>
            <w:vAlign w:val="center"/>
          </w:tcPr>
          <w:p w14:paraId="38F8029C">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67095125">
            <w:pPr>
              <w:jc w:val="center"/>
              <w:rPr>
                <w:rFonts w:hint="eastAsia" w:ascii="宋体" w:hAnsi="宋体" w:eastAsia="宋体" w:cs="宋体"/>
                <w:sz w:val="22"/>
                <w:szCs w:val="28"/>
              </w:rPr>
            </w:pPr>
            <w:r>
              <w:rPr>
                <w:rFonts w:hint="eastAsia" w:ascii="宋体" w:hAnsi="宋体" w:eastAsia="宋体" w:cs="宋体"/>
                <w:sz w:val="22"/>
                <w:szCs w:val="28"/>
                <w:lang w:val="en-US" w:eastAsia="zh-CN"/>
              </w:rPr>
              <w:t>5、4、3、2、1</w:t>
            </w:r>
          </w:p>
        </w:tc>
      </w:tr>
      <w:tr w14:paraId="63D6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5F6C8A98">
            <w:pPr>
              <w:jc w:val="center"/>
              <w:rPr>
                <w:rFonts w:hint="eastAsia" w:ascii="宋体" w:hAnsi="宋体" w:eastAsia="宋体" w:cs="宋体"/>
                <w:sz w:val="22"/>
                <w:szCs w:val="28"/>
              </w:rPr>
            </w:pPr>
            <w:r>
              <w:rPr>
                <w:rFonts w:hint="eastAsia" w:ascii="宋体" w:hAnsi="宋体" w:eastAsia="宋体" w:cs="宋体"/>
                <w:sz w:val="22"/>
                <w:szCs w:val="28"/>
                <w:lang w:val="en-US" w:eastAsia="zh-CN"/>
              </w:rPr>
              <w:t>4</w:t>
            </w:r>
          </w:p>
        </w:tc>
        <w:tc>
          <w:tcPr>
            <w:tcW w:w="1725" w:type="dxa"/>
            <w:shd w:val="clear" w:color="auto" w:fill="FFFFFF"/>
            <w:tcMar>
              <w:top w:w="0" w:type="dxa"/>
              <w:left w:w="135" w:type="dxa"/>
              <w:bottom w:w="0" w:type="dxa"/>
              <w:right w:w="0" w:type="dxa"/>
            </w:tcMar>
            <w:vAlign w:val="center"/>
          </w:tcPr>
          <w:p w14:paraId="5EF158F2">
            <w:pPr>
              <w:jc w:val="center"/>
              <w:rPr>
                <w:rFonts w:hint="eastAsia" w:ascii="宋体" w:hAnsi="宋体" w:eastAsia="宋体" w:cs="宋体"/>
                <w:sz w:val="22"/>
                <w:szCs w:val="28"/>
              </w:rPr>
            </w:pPr>
            <w:r>
              <w:rPr>
                <w:rFonts w:hint="eastAsia" w:ascii="宋体" w:hAnsi="宋体" w:eastAsia="宋体" w:cs="宋体"/>
                <w:sz w:val="22"/>
                <w:szCs w:val="28"/>
                <w:lang w:val="en-US" w:eastAsia="zh-CN"/>
              </w:rPr>
              <w:t>保健按摩师</w:t>
            </w:r>
          </w:p>
        </w:tc>
        <w:tc>
          <w:tcPr>
            <w:tcW w:w="1490" w:type="dxa"/>
            <w:shd w:val="clear" w:color="auto" w:fill="FFFFFF"/>
            <w:tcMar>
              <w:top w:w="0" w:type="dxa"/>
              <w:left w:w="135" w:type="dxa"/>
              <w:bottom w:w="0" w:type="dxa"/>
              <w:right w:w="0" w:type="dxa"/>
            </w:tcMar>
            <w:vAlign w:val="center"/>
          </w:tcPr>
          <w:p w14:paraId="4FD9B9C6">
            <w:pPr>
              <w:jc w:val="center"/>
              <w:rPr>
                <w:rFonts w:hint="eastAsia" w:ascii="宋体" w:hAnsi="宋体" w:eastAsia="宋体" w:cs="宋体"/>
                <w:sz w:val="22"/>
                <w:szCs w:val="28"/>
              </w:rPr>
            </w:pPr>
            <w:r>
              <w:rPr>
                <w:rFonts w:hint="eastAsia" w:ascii="宋体" w:hAnsi="宋体" w:eastAsia="宋体" w:cs="宋体"/>
                <w:sz w:val="22"/>
                <w:szCs w:val="28"/>
                <w:lang w:val="en-US" w:eastAsia="zh-CN"/>
              </w:rPr>
              <w:t>4-10-04-02</w:t>
            </w:r>
          </w:p>
        </w:tc>
        <w:tc>
          <w:tcPr>
            <w:tcW w:w="2340" w:type="dxa"/>
            <w:shd w:val="clear" w:color="auto" w:fill="FFFFFF"/>
            <w:tcMar>
              <w:top w:w="0" w:type="dxa"/>
              <w:left w:w="135" w:type="dxa"/>
              <w:bottom w:w="0" w:type="dxa"/>
              <w:right w:w="0" w:type="dxa"/>
            </w:tcMar>
            <w:vAlign w:val="center"/>
          </w:tcPr>
          <w:p w14:paraId="7B7F6D52">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7E7DF120">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6CC1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4A7EC22D">
            <w:pPr>
              <w:jc w:val="center"/>
              <w:rPr>
                <w:rFonts w:hint="eastAsia" w:ascii="宋体" w:hAnsi="宋体" w:eastAsia="宋体" w:cs="宋体"/>
                <w:sz w:val="22"/>
                <w:szCs w:val="28"/>
              </w:rPr>
            </w:pPr>
            <w:r>
              <w:rPr>
                <w:rFonts w:hint="eastAsia" w:ascii="宋体" w:hAnsi="宋体" w:eastAsia="宋体" w:cs="宋体"/>
                <w:sz w:val="22"/>
                <w:szCs w:val="28"/>
                <w:lang w:val="en-US" w:eastAsia="zh-CN"/>
              </w:rPr>
              <w:t>5</w:t>
            </w:r>
          </w:p>
        </w:tc>
        <w:tc>
          <w:tcPr>
            <w:tcW w:w="1725" w:type="dxa"/>
            <w:shd w:val="clear" w:color="auto" w:fill="FFFFFF"/>
            <w:tcMar>
              <w:top w:w="0" w:type="dxa"/>
              <w:left w:w="135" w:type="dxa"/>
              <w:bottom w:w="0" w:type="dxa"/>
              <w:right w:w="0" w:type="dxa"/>
            </w:tcMar>
            <w:vAlign w:val="center"/>
          </w:tcPr>
          <w:p w14:paraId="0FE061DE">
            <w:pPr>
              <w:jc w:val="center"/>
              <w:rPr>
                <w:rFonts w:hint="eastAsia" w:ascii="宋体" w:hAnsi="宋体" w:eastAsia="宋体" w:cs="宋体"/>
                <w:sz w:val="22"/>
                <w:szCs w:val="28"/>
              </w:rPr>
            </w:pPr>
            <w:r>
              <w:rPr>
                <w:rFonts w:hint="eastAsia" w:ascii="宋体" w:hAnsi="宋体" w:eastAsia="宋体" w:cs="宋体"/>
                <w:sz w:val="22"/>
                <w:szCs w:val="28"/>
                <w:lang w:val="en-US" w:eastAsia="zh-CN"/>
              </w:rPr>
              <w:t>呼叫中心服务员</w:t>
            </w:r>
          </w:p>
        </w:tc>
        <w:tc>
          <w:tcPr>
            <w:tcW w:w="1490" w:type="dxa"/>
            <w:shd w:val="clear" w:color="auto" w:fill="FFFFFF"/>
            <w:tcMar>
              <w:top w:w="0" w:type="dxa"/>
              <w:left w:w="135" w:type="dxa"/>
              <w:bottom w:w="0" w:type="dxa"/>
              <w:right w:w="0" w:type="dxa"/>
            </w:tcMar>
            <w:vAlign w:val="center"/>
          </w:tcPr>
          <w:p w14:paraId="08BC4933">
            <w:pPr>
              <w:jc w:val="center"/>
              <w:rPr>
                <w:rFonts w:hint="eastAsia" w:ascii="宋体" w:hAnsi="宋体" w:eastAsia="宋体" w:cs="宋体"/>
                <w:sz w:val="22"/>
                <w:szCs w:val="28"/>
              </w:rPr>
            </w:pPr>
            <w:r>
              <w:rPr>
                <w:rFonts w:hint="eastAsia" w:ascii="宋体" w:hAnsi="宋体" w:eastAsia="宋体" w:cs="宋体"/>
                <w:sz w:val="22"/>
                <w:szCs w:val="28"/>
                <w:lang w:val="en-US" w:eastAsia="zh-CN"/>
              </w:rPr>
              <w:t>4-04-05-03</w:t>
            </w:r>
          </w:p>
        </w:tc>
        <w:tc>
          <w:tcPr>
            <w:tcW w:w="2340" w:type="dxa"/>
            <w:shd w:val="clear" w:color="auto" w:fill="FFFFFF"/>
            <w:tcMar>
              <w:top w:w="0" w:type="dxa"/>
              <w:left w:w="135" w:type="dxa"/>
              <w:bottom w:w="0" w:type="dxa"/>
              <w:right w:w="0" w:type="dxa"/>
            </w:tcMar>
            <w:vAlign w:val="center"/>
          </w:tcPr>
          <w:p w14:paraId="643DF132">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0E266D48">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5632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4DFE8002">
            <w:pPr>
              <w:jc w:val="center"/>
              <w:rPr>
                <w:rFonts w:hint="eastAsia" w:ascii="宋体" w:hAnsi="宋体" w:eastAsia="宋体" w:cs="宋体"/>
                <w:sz w:val="22"/>
                <w:szCs w:val="28"/>
              </w:rPr>
            </w:pPr>
            <w:r>
              <w:rPr>
                <w:rFonts w:hint="eastAsia" w:ascii="宋体" w:hAnsi="宋体" w:eastAsia="宋体" w:cs="宋体"/>
                <w:sz w:val="22"/>
                <w:szCs w:val="28"/>
                <w:lang w:val="en-US" w:eastAsia="zh-CN"/>
              </w:rPr>
              <w:t>6</w:t>
            </w:r>
          </w:p>
        </w:tc>
        <w:tc>
          <w:tcPr>
            <w:tcW w:w="1725" w:type="dxa"/>
            <w:shd w:val="clear" w:color="auto" w:fill="FFFFFF"/>
            <w:tcMar>
              <w:top w:w="0" w:type="dxa"/>
              <w:left w:w="135" w:type="dxa"/>
              <w:bottom w:w="0" w:type="dxa"/>
              <w:right w:w="0" w:type="dxa"/>
            </w:tcMar>
            <w:vAlign w:val="center"/>
          </w:tcPr>
          <w:p w14:paraId="3BD48CA3">
            <w:pPr>
              <w:jc w:val="center"/>
              <w:rPr>
                <w:rFonts w:hint="eastAsia" w:ascii="宋体" w:hAnsi="宋体" w:eastAsia="宋体" w:cs="宋体"/>
                <w:sz w:val="22"/>
                <w:szCs w:val="28"/>
              </w:rPr>
            </w:pPr>
            <w:r>
              <w:rPr>
                <w:rFonts w:hint="eastAsia" w:ascii="宋体" w:hAnsi="宋体" w:eastAsia="宋体" w:cs="宋体"/>
                <w:sz w:val="22"/>
                <w:szCs w:val="28"/>
                <w:lang w:val="en-US" w:eastAsia="zh-CN"/>
              </w:rPr>
              <w:t>计算机维修工</w:t>
            </w:r>
          </w:p>
        </w:tc>
        <w:tc>
          <w:tcPr>
            <w:tcW w:w="1490" w:type="dxa"/>
            <w:shd w:val="clear" w:color="auto" w:fill="FFFFFF"/>
            <w:tcMar>
              <w:top w:w="0" w:type="dxa"/>
              <w:left w:w="135" w:type="dxa"/>
              <w:bottom w:w="0" w:type="dxa"/>
              <w:right w:w="0" w:type="dxa"/>
            </w:tcMar>
            <w:vAlign w:val="center"/>
          </w:tcPr>
          <w:p w14:paraId="5B7330D8">
            <w:pPr>
              <w:jc w:val="center"/>
              <w:rPr>
                <w:rFonts w:hint="eastAsia" w:ascii="宋体" w:hAnsi="宋体" w:eastAsia="宋体" w:cs="宋体"/>
                <w:sz w:val="22"/>
                <w:szCs w:val="28"/>
              </w:rPr>
            </w:pPr>
            <w:r>
              <w:rPr>
                <w:rFonts w:hint="eastAsia" w:ascii="宋体" w:hAnsi="宋体" w:eastAsia="宋体" w:cs="宋体"/>
                <w:sz w:val="22"/>
                <w:szCs w:val="28"/>
                <w:lang w:val="en-US" w:eastAsia="zh-CN"/>
              </w:rPr>
              <w:t>4-12-02-01</w:t>
            </w:r>
          </w:p>
        </w:tc>
        <w:tc>
          <w:tcPr>
            <w:tcW w:w="2340" w:type="dxa"/>
            <w:shd w:val="clear" w:color="auto" w:fill="FFFFFF"/>
            <w:tcMar>
              <w:top w:w="0" w:type="dxa"/>
              <w:left w:w="135" w:type="dxa"/>
              <w:bottom w:w="0" w:type="dxa"/>
              <w:right w:w="0" w:type="dxa"/>
            </w:tcMar>
            <w:vAlign w:val="center"/>
          </w:tcPr>
          <w:p w14:paraId="76A289AB">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6A8516A7">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2E6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45B79545">
            <w:pPr>
              <w:jc w:val="center"/>
              <w:rPr>
                <w:rFonts w:hint="eastAsia" w:ascii="宋体" w:hAnsi="宋体" w:eastAsia="宋体" w:cs="宋体"/>
                <w:sz w:val="22"/>
                <w:szCs w:val="28"/>
              </w:rPr>
            </w:pPr>
            <w:r>
              <w:rPr>
                <w:rFonts w:hint="eastAsia" w:ascii="宋体" w:hAnsi="宋体" w:eastAsia="宋体" w:cs="宋体"/>
                <w:sz w:val="22"/>
                <w:szCs w:val="28"/>
                <w:lang w:val="en-US" w:eastAsia="zh-CN"/>
              </w:rPr>
              <w:t>7</w:t>
            </w:r>
          </w:p>
        </w:tc>
        <w:tc>
          <w:tcPr>
            <w:tcW w:w="1725" w:type="dxa"/>
            <w:shd w:val="clear" w:color="auto" w:fill="FFFFFF"/>
            <w:tcMar>
              <w:top w:w="0" w:type="dxa"/>
              <w:left w:w="135" w:type="dxa"/>
              <w:bottom w:w="0" w:type="dxa"/>
              <w:right w:w="0" w:type="dxa"/>
            </w:tcMar>
            <w:vAlign w:val="center"/>
          </w:tcPr>
          <w:p w14:paraId="79D9EBCF">
            <w:pPr>
              <w:jc w:val="center"/>
              <w:rPr>
                <w:rFonts w:hint="eastAsia" w:ascii="宋体" w:hAnsi="宋体" w:eastAsia="宋体" w:cs="宋体"/>
                <w:sz w:val="22"/>
                <w:szCs w:val="28"/>
              </w:rPr>
            </w:pPr>
            <w:r>
              <w:rPr>
                <w:rFonts w:hint="eastAsia" w:ascii="宋体" w:hAnsi="宋体" w:eastAsia="宋体" w:cs="宋体"/>
                <w:sz w:val="22"/>
                <w:szCs w:val="28"/>
                <w:lang w:val="en-US" w:eastAsia="zh-CN"/>
              </w:rPr>
              <w:t>缝纫工</w:t>
            </w:r>
          </w:p>
        </w:tc>
        <w:tc>
          <w:tcPr>
            <w:tcW w:w="1490" w:type="dxa"/>
            <w:shd w:val="clear" w:color="auto" w:fill="FFFFFF"/>
            <w:tcMar>
              <w:top w:w="0" w:type="dxa"/>
              <w:left w:w="135" w:type="dxa"/>
              <w:bottom w:w="0" w:type="dxa"/>
              <w:right w:w="0" w:type="dxa"/>
            </w:tcMar>
            <w:vAlign w:val="center"/>
          </w:tcPr>
          <w:p w14:paraId="0CF496B0">
            <w:pPr>
              <w:jc w:val="center"/>
              <w:rPr>
                <w:rFonts w:hint="eastAsia" w:ascii="宋体" w:hAnsi="宋体" w:eastAsia="宋体" w:cs="宋体"/>
                <w:sz w:val="22"/>
                <w:szCs w:val="28"/>
              </w:rPr>
            </w:pPr>
            <w:r>
              <w:rPr>
                <w:rFonts w:hint="eastAsia" w:ascii="宋体" w:hAnsi="宋体" w:eastAsia="宋体" w:cs="宋体"/>
                <w:sz w:val="22"/>
                <w:szCs w:val="28"/>
                <w:lang w:val="en-US" w:eastAsia="zh-CN"/>
              </w:rPr>
              <w:t>6-05-01-03</w:t>
            </w:r>
          </w:p>
        </w:tc>
        <w:tc>
          <w:tcPr>
            <w:tcW w:w="2340" w:type="dxa"/>
            <w:shd w:val="clear" w:color="auto" w:fill="FFFFFF"/>
            <w:tcMar>
              <w:top w:w="0" w:type="dxa"/>
              <w:left w:w="135" w:type="dxa"/>
              <w:bottom w:w="0" w:type="dxa"/>
              <w:right w:w="0" w:type="dxa"/>
            </w:tcMar>
            <w:vAlign w:val="center"/>
          </w:tcPr>
          <w:p w14:paraId="0080C9E4">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061556AE">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4C59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63465770">
            <w:pPr>
              <w:jc w:val="center"/>
              <w:rPr>
                <w:rFonts w:hint="eastAsia" w:ascii="宋体" w:hAnsi="宋体" w:eastAsia="宋体" w:cs="宋体"/>
                <w:sz w:val="22"/>
                <w:szCs w:val="28"/>
              </w:rPr>
            </w:pPr>
            <w:r>
              <w:rPr>
                <w:rFonts w:hint="eastAsia" w:ascii="宋体" w:hAnsi="宋体" w:eastAsia="宋体" w:cs="宋体"/>
                <w:sz w:val="22"/>
                <w:szCs w:val="28"/>
                <w:lang w:val="en-US" w:eastAsia="zh-CN"/>
              </w:rPr>
              <w:t>8</w:t>
            </w:r>
          </w:p>
        </w:tc>
        <w:tc>
          <w:tcPr>
            <w:tcW w:w="1725" w:type="dxa"/>
            <w:shd w:val="clear" w:color="auto" w:fill="FFFFFF"/>
            <w:tcMar>
              <w:top w:w="0" w:type="dxa"/>
              <w:left w:w="135" w:type="dxa"/>
              <w:bottom w:w="0" w:type="dxa"/>
              <w:right w:w="0" w:type="dxa"/>
            </w:tcMar>
            <w:vAlign w:val="center"/>
          </w:tcPr>
          <w:p w14:paraId="214A5AF3">
            <w:pPr>
              <w:jc w:val="center"/>
              <w:rPr>
                <w:rFonts w:hint="eastAsia" w:ascii="宋体" w:hAnsi="宋体" w:eastAsia="宋体" w:cs="宋体"/>
                <w:sz w:val="22"/>
                <w:szCs w:val="28"/>
              </w:rPr>
            </w:pPr>
            <w:r>
              <w:rPr>
                <w:rFonts w:hint="eastAsia" w:ascii="宋体" w:hAnsi="宋体" w:eastAsia="宋体" w:cs="宋体"/>
                <w:sz w:val="22"/>
                <w:szCs w:val="28"/>
                <w:lang w:val="en-US" w:eastAsia="zh-CN"/>
              </w:rPr>
              <w:t>快递员</w:t>
            </w:r>
          </w:p>
        </w:tc>
        <w:tc>
          <w:tcPr>
            <w:tcW w:w="1490" w:type="dxa"/>
            <w:shd w:val="clear" w:color="auto" w:fill="FFFFFF"/>
            <w:tcMar>
              <w:top w:w="0" w:type="dxa"/>
              <w:left w:w="135" w:type="dxa"/>
              <w:bottom w:w="0" w:type="dxa"/>
              <w:right w:w="0" w:type="dxa"/>
            </w:tcMar>
            <w:vAlign w:val="center"/>
          </w:tcPr>
          <w:p w14:paraId="53621384">
            <w:pPr>
              <w:jc w:val="center"/>
              <w:rPr>
                <w:rFonts w:hint="eastAsia" w:ascii="宋体" w:hAnsi="宋体" w:eastAsia="宋体" w:cs="宋体"/>
                <w:sz w:val="22"/>
                <w:szCs w:val="28"/>
              </w:rPr>
            </w:pPr>
            <w:r>
              <w:rPr>
                <w:rFonts w:hint="eastAsia" w:ascii="宋体" w:hAnsi="宋体" w:eastAsia="宋体" w:cs="宋体"/>
                <w:sz w:val="22"/>
                <w:szCs w:val="28"/>
                <w:lang w:val="en-US" w:eastAsia="zh-CN"/>
              </w:rPr>
              <w:t>4-02-07-08</w:t>
            </w:r>
          </w:p>
        </w:tc>
        <w:tc>
          <w:tcPr>
            <w:tcW w:w="2340" w:type="dxa"/>
            <w:shd w:val="clear" w:color="auto" w:fill="FFFFFF"/>
            <w:tcMar>
              <w:top w:w="0" w:type="dxa"/>
              <w:left w:w="135" w:type="dxa"/>
              <w:bottom w:w="0" w:type="dxa"/>
              <w:right w:w="0" w:type="dxa"/>
            </w:tcMar>
            <w:vAlign w:val="center"/>
          </w:tcPr>
          <w:p w14:paraId="6B6D8B38">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31AF490A">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74F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0" w:hRule="exact"/>
          <w:jc w:val="center"/>
        </w:trPr>
        <w:tc>
          <w:tcPr>
            <w:tcW w:w="840" w:type="dxa"/>
            <w:shd w:val="clear" w:color="auto" w:fill="FFFFFF"/>
            <w:tcMar>
              <w:top w:w="0" w:type="dxa"/>
              <w:left w:w="0" w:type="dxa"/>
              <w:bottom w:w="0" w:type="dxa"/>
              <w:right w:w="0" w:type="dxa"/>
            </w:tcMar>
            <w:vAlign w:val="center"/>
          </w:tcPr>
          <w:p w14:paraId="29AB0EAC">
            <w:pPr>
              <w:jc w:val="center"/>
              <w:rPr>
                <w:rFonts w:hint="eastAsia" w:ascii="宋体" w:hAnsi="宋体" w:eastAsia="宋体" w:cs="宋体"/>
                <w:sz w:val="22"/>
                <w:szCs w:val="28"/>
              </w:rPr>
            </w:pPr>
            <w:r>
              <w:rPr>
                <w:rFonts w:hint="eastAsia" w:ascii="宋体" w:hAnsi="宋体" w:eastAsia="宋体" w:cs="宋体"/>
                <w:sz w:val="22"/>
                <w:szCs w:val="28"/>
                <w:lang w:val="en-US" w:eastAsia="zh-CN"/>
              </w:rPr>
              <w:t>9</w:t>
            </w:r>
          </w:p>
        </w:tc>
        <w:tc>
          <w:tcPr>
            <w:tcW w:w="1725" w:type="dxa"/>
            <w:shd w:val="clear" w:color="auto" w:fill="FFFFFF"/>
            <w:tcMar>
              <w:top w:w="0" w:type="dxa"/>
              <w:left w:w="135" w:type="dxa"/>
              <w:bottom w:w="0" w:type="dxa"/>
              <w:right w:w="0" w:type="dxa"/>
            </w:tcMar>
            <w:vAlign w:val="center"/>
          </w:tcPr>
          <w:p w14:paraId="5FC8FD7D">
            <w:pPr>
              <w:jc w:val="center"/>
              <w:rPr>
                <w:rFonts w:hint="eastAsia" w:ascii="宋体" w:hAnsi="宋体" w:eastAsia="宋体" w:cs="宋体"/>
                <w:sz w:val="22"/>
                <w:szCs w:val="28"/>
              </w:rPr>
            </w:pPr>
            <w:r>
              <w:rPr>
                <w:rFonts w:hint="eastAsia" w:ascii="宋体" w:hAnsi="宋体" w:eastAsia="宋体" w:cs="宋体"/>
                <w:sz w:val="22"/>
                <w:szCs w:val="28"/>
                <w:lang w:val="en-US" w:eastAsia="zh-CN"/>
              </w:rPr>
              <w:t>养老护理员</w:t>
            </w:r>
          </w:p>
        </w:tc>
        <w:tc>
          <w:tcPr>
            <w:tcW w:w="1490" w:type="dxa"/>
            <w:shd w:val="clear" w:color="auto" w:fill="FFFFFF"/>
            <w:tcMar>
              <w:top w:w="0" w:type="dxa"/>
              <w:left w:w="135" w:type="dxa"/>
              <w:bottom w:w="0" w:type="dxa"/>
              <w:right w:w="0" w:type="dxa"/>
            </w:tcMar>
            <w:vAlign w:val="center"/>
          </w:tcPr>
          <w:p w14:paraId="586560FA">
            <w:pPr>
              <w:jc w:val="center"/>
              <w:rPr>
                <w:rFonts w:hint="eastAsia" w:ascii="宋体" w:hAnsi="宋体" w:eastAsia="宋体" w:cs="宋体"/>
                <w:sz w:val="22"/>
                <w:szCs w:val="28"/>
              </w:rPr>
            </w:pPr>
            <w:r>
              <w:rPr>
                <w:rFonts w:hint="eastAsia" w:ascii="宋体" w:hAnsi="宋体" w:eastAsia="宋体" w:cs="宋体"/>
                <w:sz w:val="22"/>
                <w:szCs w:val="28"/>
                <w:lang w:val="en-US" w:eastAsia="zh-CN"/>
              </w:rPr>
              <w:t>4-10-01-05</w:t>
            </w:r>
          </w:p>
        </w:tc>
        <w:tc>
          <w:tcPr>
            <w:tcW w:w="2340" w:type="dxa"/>
            <w:shd w:val="clear" w:color="auto" w:fill="FFFFFF"/>
            <w:tcMar>
              <w:top w:w="0" w:type="dxa"/>
              <w:left w:w="135" w:type="dxa"/>
              <w:bottom w:w="0" w:type="dxa"/>
              <w:right w:w="0" w:type="dxa"/>
            </w:tcMar>
            <w:vAlign w:val="center"/>
          </w:tcPr>
          <w:p w14:paraId="22A1BB5C">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17A16146">
            <w:pPr>
              <w:jc w:val="center"/>
              <w:rPr>
                <w:rFonts w:hint="eastAsia" w:ascii="宋体" w:hAnsi="宋体" w:eastAsia="宋体" w:cs="宋体"/>
                <w:sz w:val="22"/>
                <w:szCs w:val="28"/>
              </w:rPr>
            </w:pPr>
            <w:r>
              <w:rPr>
                <w:rFonts w:hint="eastAsia" w:ascii="宋体" w:hAnsi="宋体" w:eastAsia="宋体" w:cs="宋体"/>
                <w:sz w:val="22"/>
                <w:szCs w:val="28"/>
                <w:lang w:val="en-US" w:eastAsia="zh-CN"/>
              </w:rPr>
              <w:t>5、4、3</w:t>
            </w:r>
          </w:p>
        </w:tc>
      </w:tr>
      <w:tr w14:paraId="75B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exact"/>
          <w:jc w:val="center"/>
        </w:trPr>
        <w:tc>
          <w:tcPr>
            <w:tcW w:w="840" w:type="dxa"/>
            <w:vMerge w:val="restart"/>
            <w:shd w:val="clear" w:color="auto" w:fill="FFFFFF"/>
            <w:tcMar>
              <w:top w:w="0" w:type="dxa"/>
              <w:left w:w="0" w:type="dxa"/>
              <w:bottom w:w="0" w:type="dxa"/>
              <w:right w:w="0" w:type="dxa"/>
            </w:tcMar>
            <w:vAlign w:val="center"/>
          </w:tcPr>
          <w:p w14:paraId="543DC2CF">
            <w:pPr>
              <w:jc w:val="center"/>
              <w:rPr>
                <w:rFonts w:hint="eastAsia" w:ascii="宋体" w:hAnsi="宋体" w:eastAsia="宋体" w:cs="宋体"/>
                <w:sz w:val="22"/>
                <w:szCs w:val="28"/>
                <w:lang w:val="en-US"/>
              </w:rPr>
            </w:pPr>
            <w:r>
              <w:rPr>
                <w:rFonts w:hint="eastAsia" w:ascii="宋体" w:hAnsi="宋体" w:eastAsia="宋体" w:cs="宋体"/>
                <w:sz w:val="22"/>
                <w:szCs w:val="28"/>
                <w:lang w:val="en-US" w:eastAsia="zh-CN"/>
              </w:rPr>
              <w:t>10</w:t>
            </w:r>
          </w:p>
        </w:tc>
        <w:tc>
          <w:tcPr>
            <w:tcW w:w="1725" w:type="dxa"/>
            <w:vMerge w:val="restart"/>
            <w:shd w:val="clear" w:color="auto" w:fill="FFFFFF"/>
            <w:tcMar>
              <w:top w:w="0" w:type="dxa"/>
              <w:left w:w="135" w:type="dxa"/>
              <w:bottom w:w="0" w:type="dxa"/>
              <w:right w:w="0" w:type="dxa"/>
            </w:tcMar>
            <w:vAlign w:val="center"/>
          </w:tcPr>
          <w:p w14:paraId="32B9AAFC">
            <w:pPr>
              <w:jc w:val="center"/>
              <w:rPr>
                <w:rFonts w:hint="eastAsia" w:ascii="宋体" w:hAnsi="宋体" w:eastAsia="宋体" w:cs="宋体"/>
                <w:sz w:val="22"/>
                <w:szCs w:val="28"/>
              </w:rPr>
            </w:pPr>
            <w:r>
              <w:rPr>
                <w:rFonts w:hint="eastAsia" w:ascii="宋体" w:hAnsi="宋体" w:eastAsia="宋体" w:cs="宋体"/>
                <w:sz w:val="22"/>
                <w:szCs w:val="28"/>
                <w:lang w:val="en-US" w:eastAsia="zh-CN"/>
              </w:rPr>
              <w:t>车工</w:t>
            </w:r>
          </w:p>
        </w:tc>
        <w:tc>
          <w:tcPr>
            <w:tcW w:w="1490" w:type="dxa"/>
            <w:vMerge w:val="restart"/>
            <w:shd w:val="clear" w:color="auto" w:fill="FFFFFF"/>
            <w:tcMar>
              <w:top w:w="0" w:type="dxa"/>
              <w:left w:w="135" w:type="dxa"/>
              <w:bottom w:w="0" w:type="dxa"/>
              <w:right w:w="0" w:type="dxa"/>
            </w:tcMar>
            <w:vAlign w:val="center"/>
          </w:tcPr>
          <w:p w14:paraId="0F4BC0DE">
            <w:pPr>
              <w:jc w:val="center"/>
              <w:rPr>
                <w:rFonts w:hint="eastAsia" w:ascii="宋体" w:hAnsi="宋体" w:eastAsia="宋体" w:cs="宋体"/>
                <w:sz w:val="22"/>
                <w:szCs w:val="28"/>
              </w:rPr>
            </w:pPr>
            <w:r>
              <w:rPr>
                <w:rFonts w:hint="eastAsia" w:ascii="宋体" w:hAnsi="宋体" w:eastAsia="宋体" w:cs="宋体"/>
                <w:sz w:val="22"/>
                <w:szCs w:val="28"/>
                <w:lang w:val="en-US" w:eastAsia="zh-CN"/>
              </w:rPr>
              <w:t>6-18-01-01</w:t>
            </w:r>
          </w:p>
        </w:tc>
        <w:tc>
          <w:tcPr>
            <w:tcW w:w="2340" w:type="dxa"/>
            <w:shd w:val="clear" w:color="auto" w:fill="FFFFFF"/>
            <w:tcMar>
              <w:top w:w="0" w:type="dxa"/>
              <w:left w:w="135" w:type="dxa"/>
              <w:bottom w:w="0" w:type="dxa"/>
              <w:right w:w="0" w:type="dxa"/>
            </w:tcMar>
            <w:vAlign w:val="center"/>
          </w:tcPr>
          <w:p w14:paraId="443B839D">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61919647">
            <w:pPr>
              <w:jc w:val="center"/>
              <w:rPr>
                <w:rFonts w:hint="eastAsia" w:ascii="宋体" w:hAnsi="宋体" w:eastAsia="宋体" w:cs="宋体"/>
                <w:sz w:val="22"/>
                <w:szCs w:val="28"/>
              </w:rPr>
            </w:pPr>
            <w:r>
              <w:rPr>
                <w:rFonts w:hint="eastAsia" w:ascii="宋体" w:hAnsi="宋体" w:eastAsia="宋体" w:cs="宋体"/>
                <w:sz w:val="22"/>
                <w:szCs w:val="28"/>
                <w:lang w:val="en-US" w:eastAsia="zh-CN"/>
              </w:rPr>
              <w:t>5</w:t>
            </w:r>
          </w:p>
        </w:tc>
      </w:tr>
      <w:tr w14:paraId="3EBB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exact"/>
          <w:jc w:val="center"/>
        </w:trPr>
        <w:tc>
          <w:tcPr>
            <w:tcW w:w="840" w:type="dxa"/>
            <w:vMerge w:val="continue"/>
            <w:shd w:val="clear" w:color="auto" w:fill="FFFFFF"/>
            <w:tcMar>
              <w:top w:w="0" w:type="dxa"/>
              <w:left w:w="0" w:type="dxa"/>
              <w:bottom w:w="0" w:type="dxa"/>
              <w:right w:w="0" w:type="dxa"/>
            </w:tcMar>
            <w:vAlign w:val="center"/>
          </w:tcPr>
          <w:p w14:paraId="522C06DD">
            <w:pPr>
              <w:jc w:val="center"/>
              <w:rPr>
                <w:rFonts w:hint="eastAsia" w:ascii="宋体" w:hAnsi="宋体" w:eastAsia="宋体" w:cs="宋体"/>
                <w:sz w:val="22"/>
                <w:szCs w:val="28"/>
              </w:rPr>
            </w:pPr>
          </w:p>
        </w:tc>
        <w:tc>
          <w:tcPr>
            <w:tcW w:w="1725" w:type="dxa"/>
            <w:vMerge w:val="continue"/>
            <w:shd w:val="clear" w:color="auto" w:fill="FFFFFF"/>
            <w:tcMar>
              <w:top w:w="0" w:type="dxa"/>
              <w:left w:w="135" w:type="dxa"/>
              <w:bottom w:w="0" w:type="dxa"/>
              <w:right w:w="0" w:type="dxa"/>
            </w:tcMar>
            <w:vAlign w:val="center"/>
          </w:tcPr>
          <w:p w14:paraId="37A73D35">
            <w:pPr>
              <w:jc w:val="center"/>
              <w:rPr>
                <w:rFonts w:hint="eastAsia" w:ascii="宋体" w:hAnsi="宋体" w:eastAsia="宋体" w:cs="宋体"/>
                <w:sz w:val="22"/>
                <w:szCs w:val="28"/>
              </w:rPr>
            </w:pPr>
          </w:p>
        </w:tc>
        <w:tc>
          <w:tcPr>
            <w:tcW w:w="1490" w:type="dxa"/>
            <w:vMerge w:val="continue"/>
            <w:shd w:val="clear" w:color="auto" w:fill="FFFFFF"/>
            <w:tcMar>
              <w:top w:w="0" w:type="dxa"/>
              <w:left w:w="135" w:type="dxa"/>
              <w:bottom w:w="0" w:type="dxa"/>
              <w:right w:w="0" w:type="dxa"/>
            </w:tcMar>
            <w:vAlign w:val="center"/>
          </w:tcPr>
          <w:p w14:paraId="54FC2054">
            <w:pPr>
              <w:jc w:val="center"/>
              <w:rPr>
                <w:rFonts w:hint="eastAsia" w:ascii="宋体" w:hAnsi="宋体" w:eastAsia="宋体" w:cs="宋体"/>
                <w:sz w:val="22"/>
                <w:szCs w:val="28"/>
              </w:rPr>
            </w:pPr>
          </w:p>
        </w:tc>
        <w:tc>
          <w:tcPr>
            <w:tcW w:w="2340" w:type="dxa"/>
            <w:shd w:val="clear" w:color="auto" w:fill="FFFFFF"/>
            <w:tcMar>
              <w:top w:w="0" w:type="dxa"/>
              <w:left w:w="135" w:type="dxa"/>
              <w:bottom w:w="0" w:type="dxa"/>
              <w:right w:w="0" w:type="dxa"/>
            </w:tcMar>
            <w:vAlign w:val="center"/>
          </w:tcPr>
          <w:p w14:paraId="1901A553">
            <w:pPr>
              <w:jc w:val="center"/>
              <w:rPr>
                <w:rFonts w:hint="eastAsia" w:ascii="宋体" w:hAnsi="宋体" w:eastAsia="宋体" w:cs="宋体"/>
                <w:sz w:val="22"/>
                <w:szCs w:val="28"/>
              </w:rPr>
            </w:pPr>
            <w:r>
              <w:rPr>
                <w:rFonts w:hint="eastAsia" w:ascii="宋体" w:hAnsi="宋体" w:eastAsia="宋体" w:cs="宋体"/>
                <w:sz w:val="22"/>
                <w:szCs w:val="28"/>
                <w:lang w:val="en-US" w:eastAsia="zh-CN"/>
              </w:rPr>
              <w:t>普通车床</w:t>
            </w:r>
          </w:p>
        </w:tc>
        <w:tc>
          <w:tcPr>
            <w:tcW w:w="1801" w:type="dxa"/>
            <w:shd w:val="clear" w:color="auto" w:fill="FFFFFF"/>
            <w:tcMar>
              <w:top w:w="0" w:type="dxa"/>
              <w:left w:w="135" w:type="dxa"/>
              <w:bottom w:w="0" w:type="dxa"/>
              <w:right w:w="0" w:type="dxa"/>
            </w:tcMar>
            <w:vAlign w:val="center"/>
          </w:tcPr>
          <w:p w14:paraId="3ACE163C">
            <w:pPr>
              <w:jc w:val="center"/>
              <w:rPr>
                <w:rFonts w:hint="eastAsia" w:ascii="宋体" w:hAnsi="宋体" w:eastAsia="宋体" w:cs="宋体"/>
                <w:sz w:val="22"/>
                <w:szCs w:val="28"/>
              </w:rPr>
            </w:pPr>
            <w:r>
              <w:rPr>
                <w:rFonts w:hint="eastAsia" w:ascii="宋体" w:hAnsi="宋体" w:eastAsia="宋体" w:cs="宋体"/>
                <w:sz w:val="22"/>
                <w:szCs w:val="28"/>
                <w:lang w:val="en-US" w:eastAsia="zh-CN"/>
              </w:rPr>
              <w:t>4、3、2、1</w:t>
            </w:r>
          </w:p>
        </w:tc>
      </w:tr>
      <w:tr w14:paraId="4B27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exact"/>
          <w:jc w:val="center"/>
        </w:trPr>
        <w:tc>
          <w:tcPr>
            <w:tcW w:w="840" w:type="dxa"/>
            <w:shd w:val="clear" w:color="auto" w:fill="FFFFFF"/>
            <w:tcMar>
              <w:top w:w="0" w:type="dxa"/>
              <w:left w:w="0" w:type="dxa"/>
              <w:bottom w:w="0" w:type="dxa"/>
              <w:right w:w="0" w:type="dxa"/>
            </w:tcMar>
            <w:vAlign w:val="center"/>
          </w:tcPr>
          <w:p w14:paraId="173632D2">
            <w:pPr>
              <w:jc w:val="center"/>
              <w:rPr>
                <w:rFonts w:hint="eastAsia" w:ascii="宋体" w:hAnsi="宋体" w:eastAsia="宋体" w:cs="宋体"/>
                <w:sz w:val="22"/>
                <w:szCs w:val="28"/>
                <w:lang w:val="en-US"/>
              </w:rPr>
            </w:pPr>
            <w:r>
              <w:rPr>
                <w:rFonts w:hint="eastAsia" w:ascii="宋体" w:hAnsi="宋体" w:eastAsia="宋体" w:cs="宋体"/>
                <w:sz w:val="22"/>
                <w:szCs w:val="28"/>
                <w:lang w:val="en-US" w:eastAsia="zh-CN"/>
              </w:rPr>
              <w:t>11</w:t>
            </w:r>
          </w:p>
        </w:tc>
        <w:tc>
          <w:tcPr>
            <w:tcW w:w="1725" w:type="dxa"/>
            <w:shd w:val="clear" w:color="auto" w:fill="FFFFFF"/>
            <w:tcMar>
              <w:top w:w="0" w:type="dxa"/>
              <w:left w:w="135" w:type="dxa"/>
              <w:bottom w:w="0" w:type="dxa"/>
              <w:right w:w="0" w:type="dxa"/>
            </w:tcMar>
            <w:vAlign w:val="center"/>
          </w:tcPr>
          <w:p w14:paraId="3F30763E">
            <w:pPr>
              <w:jc w:val="center"/>
              <w:rPr>
                <w:rFonts w:hint="eastAsia" w:ascii="宋体" w:hAnsi="宋体" w:eastAsia="宋体" w:cs="宋体"/>
                <w:sz w:val="22"/>
                <w:szCs w:val="28"/>
              </w:rPr>
            </w:pPr>
            <w:r>
              <w:rPr>
                <w:rFonts w:hint="eastAsia" w:ascii="宋体" w:hAnsi="宋体" w:eastAsia="宋体" w:cs="宋体"/>
                <w:sz w:val="22"/>
                <w:szCs w:val="28"/>
                <w:lang w:val="en-US" w:eastAsia="zh-CN"/>
              </w:rPr>
              <w:t>中式烹调师</w:t>
            </w:r>
          </w:p>
        </w:tc>
        <w:tc>
          <w:tcPr>
            <w:tcW w:w="1490" w:type="dxa"/>
            <w:shd w:val="clear" w:color="auto" w:fill="FFFFFF"/>
            <w:tcMar>
              <w:top w:w="0" w:type="dxa"/>
              <w:left w:w="135" w:type="dxa"/>
              <w:bottom w:w="0" w:type="dxa"/>
              <w:right w:w="0" w:type="dxa"/>
            </w:tcMar>
            <w:vAlign w:val="center"/>
          </w:tcPr>
          <w:p w14:paraId="7945A94B">
            <w:pPr>
              <w:jc w:val="center"/>
              <w:rPr>
                <w:rFonts w:hint="eastAsia" w:ascii="宋体" w:hAnsi="宋体" w:eastAsia="宋体" w:cs="宋体"/>
                <w:sz w:val="22"/>
                <w:szCs w:val="28"/>
              </w:rPr>
            </w:pPr>
            <w:r>
              <w:rPr>
                <w:rFonts w:hint="eastAsia" w:ascii="宋体" w:hAnsi="宋体" w:eastAsia="宋体" w:cs="宋体"/>
                <w:sz w:val="22"/>
                <w:szCs w:val="28"/>
                <w:lang w:val="en-US" w:eastAsia="zh-CN"/>
              </w:rPr>
              <w:t>4-03-02-01</w:t>
            </w:r>
          </w:p>
        </w:tc>
        <w:tc>
          <w:tcPr>
            <w:tcW w:w="2340" w:type="dxa"/>
            <w:shd w:val="clear" w:color="auto" w:fill="FFFFFF"/>
            <w:tcMar>
              <w:top w:w="0" w:type="dxa"/>
              <w:left w:w="135" w:type="dxa"/>
              <w:bottom w:w="0" w:type="dxa"/>
              <w:right w:w="0" w:type="dxa"/>
            </w:tcMar>
            <w:vAlign w:val="center"/>
          </w:tcPr>
          <w:p w14:paraId="2162B18F">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784188CC">
            <w:pPr>
              <w:jc w:val="center"/>
              <w:rPr>
                <w:rFonts w:hint="eastAsia" w:ascii="宋体" w:hAnsi="宋体" w:eastAsia="宋体" w:cs="宋体"/>
                <w:sz w:val="22"/>
                <w:szCs w:val="28"/>
              </w:rPr>
            </w:pPr>
            <w:r>
              <w:rPr>
                <w:rFonts w:hint="eastAsia" w:ascii="宋体" w:hAnsi="宋体" w:eastAsia="宋体" w:cs="宋体"/>
                <w:sz w:val="22"/>
                <w:szCs w:val="28"/>
                <w:lang w:val="en-US" w:eastAsia="zh-CN"/>
              </w:rPr>
              <w:t>5、4、3、2、1</w:t>
            </w:r>
          </w:p>
        </w:tc>
      </w:tr>
      <w:tr w14:paraId="42C3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exact"/>
          <w:jc w:val="center"/>
        </w:trPr>
        <w:tc>
          <w:tcPr>
            <w:tcW w:w="840" w:type="dxa"/>
            <w:shd w:val="clear" w:color="auto" w:fill="FFFFFF"/>
            <w:tcMar>
              <w:top w:w="0" w:type="dxa"/>
              <w:left w:w="0" w:type="dxa"/>
              <w:bottom w:w="0" w:type="dxa"/>
              <w:right w:w="0" w:type="dxa"/>
            </w:tcMar>
            <w:vAlign w:val="center"/>
          </w:tcPr>
          <w:p w14:paraId="4C2F4E01">
            <w:pPr>
              <w:jc w:val="center"/>
              <w:rPr>
                <w:rFonts w:hint="eastAsia" w:ascii="宋体" w:hAnsi="宋体" w:eastAsia="宋体" w:cs="宋体"/>
                <w:sz w:val="22"/>
                <w:szCs w:val="28"/>
                <w:lang w:val="en-US"/>
              </w:rPr>
            </w:pPr>
            <w:r>
              <w:rPr>
                <w:rFonts w:hint="eastAsia" w:ascii="宋体" w:hAnsi="宋体" w:eastAsia="宋体" w:cs="宋体"/>
                <w:sz w:val="22"/>
                <w:szCs w:val="28"/>
                <w:lang w:val="en-US" w:eastAsia="zh-CN"/>
              </w:rPr>
              <w:t>12</w:t>
            </w:r>
          </w:p>
        </w:tc>
        <w:tc>
          <w:tcPr>
            <w:tcW w:w="1725" w:type="dxa"/>
            <w:shd w:val="clear" w:color="auto" w:fill="FFFFFF"/>
            <w:tcMar>
              <w:top w:w="0" w:type="dxa"/>
              <w:left w:w="135" w:type="dxa"/>
              <w:bottom w:w="0" w:type="dxa"/>
              <w:right w:w="0" w:type="dxa"/>
            </w:tcMar>
            <w:vAlign w:val="center"/>
          </w:tcPr>
          <w:p w14:paraId="19C9C03B">
            <w:pPr>
              <w:jc w:val="center"/>
              <w:rPr>
                <w:rFonts w:hint="eastAsia" w:ascii="宋体" w:hAnsi="宋体" w:eastAsia="宋体" w:cs="宋体"/>
                <w:sz w:val="22"/>
                <w:szCs w:val="28"/>
              </w:rPr>
            </w:pPr>
            <w:r>
              <w:rPr>
                <w:rFonts w:hint="eastAsia" w:ascii="宋体" w:hAnsi="宋体" w:eastAsia="宋体" w:cs="宋体"/>
                <w:sz w:val="22"/>
                <w:szCs w:val="28"/>
                <w:lang w:val="en-US" w:eastAsia="zh-CN"/>
              </w:rPr>
              <w:t>中式面点师</w:t>
            </w:r>
          </w:p>
        </w:tc>
        <w:tc>
          <w:tcPr>
            <w:tcW w:w="1490" w:type="dxa"/>
            <w:shd w:val="clear" w:color="auto" w:fill="FFFFFF"/>
            <w:tcMar>
              <w:top w:w="0" w:type="dxa"/>
              <w:left w:w="135" w:type="dxa"/>
              <w:bottom w:w="0" w:type="dxa"/>
              <w:right w:w="0" w:type="dxa"/>
            </w:tcMar>
            <w:vAlign w:val="center"/>
          </w:tcPr>
          <w:p w14:paraId="3ACBB455">
            <w:pPr>
              <w:jc w:val="center"/>
              <w:rPr>
                <w:rFonts w:hint="eastAsia" w:ascii="宋体" w:hAnsi="宋体" w:eastAsia="宋体" w:cs="宋体"/>
                <w:sz w:val="22"/>
                <w:szCs w:val="28"/>
              </w:rPr>
            </w:pPr>
            <w:r>
              <w:rPr>
                <w:rFonts w:hint="eastAsia" w:ascii="宋体" w:hAnsi="宋体" w:eastAsia="宋体" w:cs="宋体"/>
                <w:sz w:val="22"/>
                <w:szCs w:val="28"/>
                <w:lang w:val="en-US" w:eastAsia="zh-CN"/>
              </w:rPr>
              <w:t>4-03-02-02</w:t>
            </w:r>
          </w:p>
        </w:tc>
        <w:tc>
          <w:tcPr>
            <w:tcW w:w="2340" w:type="dxa"/>
            <w:shd w:val="clear" w:color="auto" w:fill="FFFFFF"/>
            <w:tcMar>
              <w:top w:w="0" w:type="dxa"/>
              <w:left w:w="135" w:type="dxa"/>
              <w:bottom w:w="0" w:type="dxa"/>
              <w:right w:w="0" w:type="dxa"/>
            </w:tcMar>
            <w:vAlign w:val="center"/>
          </w:tcPr>
          <w:p w14:paraId="0B402302">
            <w:pPr>
              <w:jc w:val="center"/>
              <w:rPr>
                <w:rFonts w:hint="eastAsia" w:ascii="宋体" w:hAnsi="宋体" w:eastAsia="宋体" w:cs="宋体"/>
                <w:sz w:val="22"/>
                <w:szCs w:val="28"/>
              </w:rPr>
            </w:pPr>
          </w:p>
        </w:tc>
        <w:tc>
          <w:tcPr>
            <w:tcW w:w="1801" w:type="dxa"/>
            <w:shd w:val="clear" w:color="auto" w:fill="FFFFFF"/>
            <w:tcMar>
              <w:top w:w="0" w:type="dxa"/>
              <w:left w:w="135" w:type="dxa"/>
              <w:bottom w:w="0" w:type="dxa"/>
              <w:right w:w="0" w:type="dxa"/>
            </w:tcMar>
            <w:vAlign w:val="center"/>
          </w:tcPr>
          <w:p w14:paraId="4F12C435">
            <w:pPr>
              <w:jc w:val="center"/>
              <w:rPr>
                <w:rFonts w:hint="eastAsia" w:ascii="宋体" w:hAnsi="宋体" w:eastAsia="宋体" w:cs="宋体"/>
                <w:sz w:val="22"/>
                <w:szCs w:val="28"/>
              </w:rPr>
            </w:pPr>
            <w:r>
              <w:rPr>
                <w:rFonts w:hint="eastAsia" w:ascii="宋体" w:hAnsi="宋体" w:eastAsia="宋体" w:cs="宋体"/>
                <w:sz w:val="22"/>
                <w:szCs w:val="28"/>
                <w:lang w:val="en-US" w:eastAsia="zh-CN"/>
              </w:rPr>
              <w:t>5、4、3、2、1</w:t>
            </w:r>
          </w:p>
        </w:tc>
      </w:tr>
    </w:tbl>
    <w:p w14:paraId="3893BBF3">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sz w:val="28"/>
          <w:szCs w:val="28"/>
        </w:rPr>
        <w:t>5、4、3、2、1级分别对应初级（五级）、中级（四级）、高级（三级）、技师（二级）、高级技师（一级）。</w:t>
      </w:r>
    </w:p>
    <w:p w14:paraId="5E5678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二、评价对象：</w:t>
      </w:r>
    </w:p>
    <w:p w14:paraId="1D22955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面向全宿州市开展</w:t>
      </w:r>
    </w:p>
    <w:p w14:paraId="34CDA37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三、申报条件：</w:t>
      </w:r>
    </w:p>
    <w:p w14:paraId="11367C13">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参照</w:t>
      </w:r>
      <w:r>
        <w:rPr>
          <w:rFonts w:hint="eastAsia" w:ascii="仿宋" w:hAnsi="仿宋" w:eastAsia="仿宋" w:cs="仿宋"/>
          <w:sz w:val="28"/>
          <w:szCs w:val="28"/>
          <w:lang w:val="en-US" w:eastAsia="zh-CN"/>
        </w:rPr>
        <w:t>技能人才评价工作</w:t>
      </w:r>
      <w:r>
        <w:rPr>
          <w:rFonts w:hint="eastAsia" w:ascii="仿宋" w:hAnsi="仿宋" w:eastAsia="仿宋" w:cs="仿宋"/>
          <w:sz w:val="28"/>
          <w:szCs w:val="28"/>
        </w:rPr>
        <w:t>网发布的各职业（工种）国家职业技能标准规定的申报条件</w:t>
      </w:r>
      <w:r>
        <w:rPr>
          <w:rFonts w:hint="eastAsia" w:ascii="仿宋" w:hAnsi="仿宋" w:eastAsia="仿宋" w:cs="仿宋"/>
          <w:sz w:val="28"/>
          <w:szCs w:val="28"/>
          <w:lang w:eastAsia="zh-CN"/>
        </w:rPr>
        <w:t>（https:</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www.osta.org.cn/skillStandard）。</w:t>
      </w:r>
    </w:p>
    <w:p w14:paraId="0A3E65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四、考核方式：</w:t>
      </w:r>
    </w:p>
    <w:p w14:paraId="3F7C8B4E">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理论知识考试:</w:t>
      </w:r>
      <w:r>
        <w:rPr>
          <w:rFonts w:hint="eastAsia" w:ascii="仿宋" w:hAnsi="仿宋" w:eastAsia="仿宋" w:cs="仿宋"/>
          <w:sz w:val="28"/>
          <w:szCs w:val="28"/>
          <w:lang w:val="en-US" w:eastAsia="zh-CN"/>
        </w:rPr>
        <w:t>机考</w:t>
      </w:r>
      <w:r>
        <w:rPr>
          <w:rFonts w:hint="eastAsia" w:ascii="仿宋" w:hAnsi="仿宋" w:eastAsia="仿宋" w:cs="仿宋"/>
          <w:sz w:val="28"/>
          <w:szCs w:val="28"/>
        </w:rPr>
        <w:t>;</w:t>
      </w:r>
    </w:p>
    <w:p w14:paraId="7F6C7296">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技能考核:现场操作。</w:t>
      </w:r>
    </w:p>
    <w:p w14:paraId="2D61B14B">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理论知识考试、技能考核均实行百分制，成绩皆达60分(含)以上者为合格。</w:t>
      </w:r>
    </w:p>
    <w:p w14:paraId="69BCF90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五、收费标准</w:t>
      </w:r>
    </w:p>
    <w:p w14:paraId="4C5122E6">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参照《安徽省物价局安徽省财政厅关于调整职业技能鉴定收费标准的通知》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皖价费</w:t>
      </w: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rPr>
        <w:t>2004</w:t>
      </w:r>
      <w:r>
        <w:rPr>
          <w:rFonts w:hint="eastAsia" w:ascii="微软雅黑" w:hAnsi="微软雅黑" w:eastAsia="微软雅黑" w:cs="微软雅黑"/>
          <w:sz w:val="28"/>
          <w:szCs w:val="28"/>
        </w:rPr>
        <w:t>〕</w:t>
      </w:r>
      <w:r>
        <w:rPr>
          <w:rFonts w:hint="eastAsia" w:ascii="仿宋" w:hAnsi="仿宋" w:eastAsia="仿宋" w:cs="仿宋"/>
          <w:sz w:val="28"/>
          <w:szCs w:val="28"/>
        </w:rPr>
        <w:t>198号</w:t>
      </w:r>
      <w:r>
        <w:rPr>
          <w:rFonts w:hint="eastAsia" w:ascii="仿宋" w:hAnsi="仿宋" w:eastAsia="仿宋" w:cs="仿宋"/>
          <w:sz w:val="28"/>
          <w:szCs w:val="28"/>
          <w:lang w:eastAsia="zh-CN"/>
        </w:rPr>
        <w:t>）</w:t>
      </w:r>
      <w:r>
        <w:rPr>
          <w:rFonts w:hint="eastAsia" w:ascii="仿宋" w:hAnsi="仿宋" w:eastAsia="仿宋" w:cs="仿宋"/>
          <w:sz w:val="28"/>
          <w:szCs w:val="28"/>
        </w:rPr>
        <w:t>文件规定</w:t>
      </w:r>
      <w:r>
        <w:rPr>
          <w:rFonts w:hint="eastAsia" w:ascii="仿宋" w:hAnsi="仿宋" w:eastAsia="仿宋" w:cs="仿宋"/>
          <w:sz w:val="28"/>
          <w:szCs w:val="28"/>
          <w:lang w:eastAsia="zh-CN"/>
        </w:rPr>
        <w:t>并结合评价认定实际情况收取费用。</w:t>
      </w:r>
    </w:p>
    <w:p w14:paraId="3B3A92A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报名所需资料：</w:t>
      </w:r>
    </w:p>
    <w:p w14:paraId="08D7620D">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等级认定个人申报审核表（表上要贴标准的</w:t>
      </w:r>
      <w:r>
        <w:rPr>
          <w:rFonts w:hint="eastAsia" w:ascii="仿宋" w:hAnsi="仿宋" w:eastAsia="仿宋" w:cs="仿宋"/>
          <w:sz w:val="28"/>
          <w:szCs w:val="28"/>
          <w:lang w:val="en-US" w:eastAsia="zh-CN"/>
        </w:rPr>
        <w:t>小2</w:t>
      </w:r>
      <w:r>
        <w:rPr>
          <w:rFonts w:hint="eastAsia" w:ascii="仿宋" w:hAnsi="仿宋" w:eastAsia="仿宋" w:cs="仿宋"/>
          <w:sz w:val="28"/>
          <w:szCs w:val="28"/>
        </w:rPr>
        <w:t>寸照片）；</w:t>
      </w:r>
    </w:p>
    <w:p w14:paraId="0AB30C27">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身份证正反面复印件1份（身份证正、反面复印在一张A4纸同一面上），若没有身份证，就用本人社保卡的复印件。</w:t>
      </w:r>
    </w:p>
    <w:p w14:paraId="3FB8FF16">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学历证书、符合申报条件的职业资格证书或工作证明原件和复印件。</w:t>
      </w:r>
    </w:p>
    <w:p w14:paraId="32A1B5BD">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近期电子版白底彩色证件照（JPG或JPEG格式；文件小于1MB；大于295×413像素；文件名为本人的身份证号码）。</w:t>
      </w:r>
    </w:p>
    <w:p w14:paraId="16BB4CE4">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作单位人事部门出具的工作年限证明等其他作证材料；对按照累计工龄报考的考生，要求提供以下佐证材料：社保参保证明/单位工资发放流水/劳动合同，并通过DeepSeek等人工智能工具或企查查等相关技术平台核验其工作经历时间有效性和单位真实性；灵活就业人员提交劳务协议、意外险保单、工作照片等材料，证明其从业年限。</w:t>
      </w:r>
    </w:p>
    <w:p w14:paraId="081F43C9">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非</w:t>
      </w:r>
      <w:r>
        <w:rPr>
          <w:rFonts w:hint="eastAsia" w:ascii="仿宋" w:hAnsi="仿宋" w:eastAsia="仿宋" w:cs="仿宋"/>
          <w:sz w:val="28"/>
          <w:szCs w:val="28"/>
          <w:lang w:val="en-US" w:eastAsia="zh-CN"/>
        </w:rPr>
        <w:t>宿州市</w:t>
      </w:r>
      <w:r>
        <w:rPr>
          <w:rFonts w:hint="eastAsia" w:ascii="仿宋" w:hAnsi="仿宋" w:eastAsia="仿宋" w:cs="仿宋"/>
          <w:sz w:val="28"/>
          <w:szCs w:val="28"/>
        </w:rPr>
        <w:t>户籍考生必须提供其本人所在单位出具的满一年以上社保、在职工作证明、工资流水或其他证明材料。</w:t>
      </w:r>
    </w:p>
    <w:p w14:paraId="6B9AF0C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七、报名地点：</w:t>
      </w:r>
    </w:p>
    <w:p w14:paraId="38123CB2">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安徽省宿州工业学校培训中心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行政楼401室</w:t>
      </w:r>
      <w:r>
        <w:rPr>
          <w:rFonts w:hint="eastAsia" w:ascii="仿宋" w:hAnsi="仿宋" w:eastAsia="仿宋" w:cs="仿宋"/>
          <w:sz w:val="28"/>
          <w:szCs w:val="28"/>
          <w:lang w:eastAsia="zh-CN"/>
        </w:rPr>
        <w:t>）</w:t>
      </w:r>
    </w:p>
    <w:p w14:paraId="75F1CC6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八、咨询电话：</w:t>
      </w:r>
    </w:p>
    <w:p w14:paraId="3A427176">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陈老师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17305579552、汪老师：17305579973</w:t>
      </w:r>
    </w:p>
    <w:p w14:paraId="3C6276A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九、其他事项：</w:t>
      </w:r>
    </w:p>
    <w:p w14:paraId="44EDA12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（一）认定考试期间，考生要严格遵守考场纪律。</w:t>
      </w:r>
    </w:p>
    <w:p w14:paraId="0067AEA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报考人员12个月内未取得其它职业资格证书或技能等级证书方可报考，报考人员对本人提交的报考信息及材料真实性、有效性负责。如提交虚假信息、材料的，一经发现，将取消报考资格，已缴费用不予退回；已参加考试且成绩合格的，取消成绩，不给予发放证书；取得相应证书的，收回证书并上报上级相关部门予以取消；情节严重者，按有关规定处理。</w:t>
      </w:r>
    </w:p>
    <w:p w14:paraId="1E41B24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（三）报名后未在规定时间内参加考试的考生，视为自动放弃当次考</w:t>
      </w:r>
      <w:r>
        <w:rPr>
          <w:rFonts w:hint="eastAsia" w:ascii="仿宋" w:hAnsi="仿宋" w:eastAsia="仿宋" w:cs="仿宋"/>
          <w:b w:val="0"/>
          <w:bCs w:val="0"/>
          <w:sz w:val="28"/>
          <w:szCs w:val="28"/>
          <w:lang w:val="en-US" w:eastAsia="zh-CN"/>
        </w:rPr>
        <w:t>试；若</w:t>
      </w:r>
      <w:r>
        <w:rPr>
          <w:rFonts w:hint="eastAsia" w:ascii="仿宋" w:hAnsi="仿宋" w:eastAsia="仿宋" w:cs="仿宋"/>
          <w:sz w:val="28"/>
          <w:szCs w:val="28"/>
        </w:rPr>
        <w:t>要再次参加考试，需重新报名。</w:t>
      </w:r>
    </w:p>
    <w:p w14:paraId="5D678E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rPr>
      </w:pPr>
    </w:p>
    <w:p w14:paraId="3F9B1D1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rPr>
      </w:pPr>
      <w:bookmarkStart w:id="0" w:name="_GoBack"/>
      <w:bookmarkEnd w:id="0"/>
    </w:p>
    <w:p w14:paraId="49AD4C5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识别二维码加入报名咨询QQ群</w:t>
      </w:r>
    </w:p>
    <w:p w14:paraId="200AF08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p>
    <w:p w14:paraId="34E92F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2110740" cy="3672840"/>
            <wp:effectExtent l="0" t="0" r="3810" b="3810"/>
            <wp:docPr id="1" name="图片 1" descr="QQImage_1772698082609_122594065800243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Image_1772698082609_1225940658002439013"/>
                    <pic:cNvPicPr>
                      <a:picLocks noChangeAspect="1"/>
                    </pic:cNvPicPr>
                  </pic:nvPicPr>
                  <pic:blipFill>
                    <a:blip r:embed="rId4"/>
                    <a:srcRect l="8535" t="16378" r="9365" b="3273"/>
                    <a:stretch>
                      <a:fillRect/>
                    </a:stretch>
                  </pic:blipFill>
                  <pic:spPr>
                    <a:xfrm>
                      <a:off x="0" y="0"/>
                      <a:ext cx="2110740" cy="3672840"/>
                    </a:xfrm>
                    <a:prstGeom prst="rect">
                      <a:avLst/>
                    </a:prstGeom>
                  </pic:spPr>
                </pic:pic>
              </a:graphicData>
            </a:graphic>
          </wp:inline>
        </w:drawing>
      </w:r>
    </w:p>
    <w:p w14:paraId="0D7FC199">
      <w:pPr>
        <w:rPr>
          <w:rFonts w:hint="eastAsia" w:ascii="方正仿宋_GB2312" w:hAnsi="方正仿宋_GB2312" w:eastAsia="方正仿宋_GB2312" w:cs="方正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DAF232C-60AB-4CA6-9926-8A4ED0FDF435}"/>
  </w:font>
  <w:font w:name="方正仿宋_GB2312">
    <w:panose1 w:val="02000000000000000000"/>
    <w:charset w:val="86"/>
    <w:family w:val="auto"/>
    <w:pitch w:val="default"/>
    <w:sig w:usb0="A00002BF" w:usb1="184F6CFA" w:usb2="00000012" w:usb3="00000000" w:csb0="00040001" w:csb1="00000000"/>
    <w:embedRegular r:id="rId2" w:fontKey="{50F16293-3F3B-4937-B3C0-51891BC0DDEE}"/>
  </w:font>
  <w:font w:name="仿宋">
    <w:panose1 w:val="02010609060101010101"/>
    <w:charset w:val="86"/>
    <w:family w:val="auto"/>
    <w:pitch w:val="default"/>
    <w:sig w:usb0="800002BF" w:usb1="38CF7CFA" w:usb2="00000016" w:usb3="00000000" w:csb0="00040001" w:csb1="00000000"/>
    <w:embedRegular r:id="rId3" w:fontKey="{972C3F09-DDF7-47A1-8EDA-C3B9EE56DAD1}"/>
  </w:font>
  <w:font w:name="微软雅黑">
    <w:panose1 w:val="020B0503020204020204"/>
    <w:charset w:val="86"/>
    <w:family w:val="auto"/>
    <w:pitch w:val="default"/>
    <w:sig w:usb0="80000287" w:usb1="2ACF3C50" w:usb2="00000016" w:usb3="00000000" w:csb0="0004001F" w:csb1="00000000"/>
    <w:embedRegular r:id="rId4" w:fontKey="{BE9FC85D-B45E-4A2A-A39D-CB7E5FC0BF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A0C77"/>
    <w:rsid w:val="064E6EC7"/>
    <w:rsid w:val="114177AA"/>
    <w:rsid w:val="1E7A0C77"/>
    <w:rsid w:val="23D91062"/>
    <w:rsid w:val="5945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1457</Characters>
  <Lines>0</Lines>
  <Paragraphs>0</Paragraphs>
  <TotalTime>949</TotalTime>
  <ScaleCrop>false</ScaleCrop>
  <LinksUpToDate>false</LinksUpToDate>
  <CharactersWithSpaces>1463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2026-03-05T00:51:00Z</dcterms:created>
  <dc:creator>Administrator</dc:creator>
  <cp:lastModifiedBy>风</cp:lastModifiedBy>
  <dcterms:modified xsi:type="dcterms:W3CDTF">2026-03-06T00:57:23Z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184FC88C87774E8093169F6B30D887F7_13</vt:lpwstr>
  </property>
  <property fmtid="{D5CDD505-2E9C-101B-9397-08002B2CF9AE}" pid="4" name="KSOTemplateDocerSaveRecord">
    <vt:lpwstr>eyJoZGlkIjoiYjM4MzM1ZjAzN2Y2N2U2YzdmNTUyODkxZGU4ZmRmYTIiLCJ1c2VySWQiOiIyNzM1MDA5OTgifQ==</vt:lpwstr>
  </property>
</Properties>
</file>