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664D7">
      <w:pPr>
        <w:spacing w:line="400" w:lineRule="exact"/>
        <w:jc w:val="center"/>
        <w:rPr>
          <w:rFonts w:ascii="宋体" w:hAnsi="宋体"/>
          <w:b/>
          <w:kern w:val="0"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安徽省宿州工业学校教师</w:t>
      </w:r>
      <w:r>
        <w:rPr>
          <w:rFonts w:hint="eastAsia" w:ascii="宋体" w:hAnsi="宋体"/>
          <w:b/>
          <w:kern w:val="0"/>
          <w:sz w:val="30"/>
          <w:szCs w:val="30"/>
        </w:rPr>
        <w:t>申报职称量化考评计分表</w:t>
      </w:r>
      <w:bookmarkEnd w:id="0"/>
      <w:r>
        <w:rPr>
          <w:rFonts w:hint="eastAsia" w:ascii="宋体" w:hAnsi="宋体"/>
          <w:b/>
          <w:kern w:val="0"/>
          <w:sz w:val="30"/>
          <w:szCs w:val="30"/>
        </w:rPr>
        <w:t>（试行）</w:t>
      </w:r>
    </w:p>
    <w:p w14:paraId="46BA6DA4">
      <w:pPr>
        <w:spacing w:line="40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/>
          <w:szCs w:val="21"/>
        </w:rPr>
        <w:t>申报人：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31"/>
        <w:gridCol w:w="1454"/>
        <w:gridCol w:w="1412"/>
        <w:gridCol w:w="1328"/>
        <w:gridCol w:w="471"/>
        <w:gridCol w:w="522"/>
        <w:gridCol w:w="3034"/>
      </w:tblGrid>
      <w:tr w14:paraId="4412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01" w:type="dxa"/>
            <w:gridSpan w:val="2"/>
            <w:shd w:val="clear" w:color="auto" w:fill="auto"/>
            <w:noWrap/>
            <w:vAlign w:val="center"/>
          </w:tcPr>
          <w:p w14:paraId="321A20D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要素</w:t>
            </w:r>
          </w:p>
        </w:tc>
        <w:tc>
          <w:tcPr>
            <w:tcW w:w="4194" w:type="dxa"/>
            <w:gridSpan w:val="3"/>
            <w:shd w:val="clear" w:color="auto" w:fill="auto"/>
            <w:noWrap/>
            <w:vAlign w:val="center"/>
          </w:tcPr>
          <w:p w14:paraId="7A959532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评分标准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AF32FF">
            <w:pPr>
              <w:spacing w:line="200" w:lineRule="exact"/>
              <w:jc w:val="center"/>
              <w:rPr>
                <w:rFonts w:hint="eastAsia" w:ascii="宋体" w:hAnsi="宋体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pacing w:val="-28"/>
                <w:sz w:val="18"/>
                <w:szCs w:val="18"/>
              </w:rPr>
              <w:t>自评</w:t>
            </w:r>
            <w:r>
              <w:rPr>
                <w:rFonts w:hint="eastAsia" w:ascii="宋体" w:hAnsi="宋体"/>
                <w:b/>
                <w:bCs/>
                <w:spacing w:val="-20"/>
                <w:sz w:val="18"/>
                <w:szCs w:val="18"/>
              </w:rPr>
              <w:t>分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AE1B291">
            <w:pPr>
              <w:spacing w:line="200" w:lineRule="exact"/>
              <w:rPr>
                <w:rFonts w:hint="eastAsia" w:ascii="宋体" w:hAnsi="宋体"/>
                <w:b/>
                <w:bCs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pacing w:val="-16"/>
                <w:sz w:val="18"/>
                <w:szCs w:val="18"/>
              </w:rPr>
              <w:t>考评得分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14:paraId="3A60B0AF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备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</w:p>
        </w:tc>
      </w:tr>
      <w:tr w14:paraId="52A5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0" w:type="dxa"/>
            <w:vMerge w:val="restart"/>
            <w:shd w:val="clear" w:color="auto" w:fill="auto"/>
            <w:vAlign w:val="center"/>
          </w:tcPr>
          <w:p w14:paraId="6E1E1CBD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学历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资历</w:t>
            </w:r>
          </w:p>
        </w:tc>
        <w:tc>
          <w:tcPr>
            <w:tcW w:w="631" w:type="dxa"/>
            <w:shd w:val="clear" w:color="auto" w:fill="auto"/>
            <w:noWrap/>
          </w:tcPr>
          <w:p w14:paraId="67CE2BB6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学历</w:t>
            </w:r>
          </w:p>
        </w:tc>
        <w:tc>
          <w:tcPr>
            <w:tcW w:w="1454" w:type="dxa"/>
            <w:shd w:val="clear" w:color="auto" w:fill="auto"/>
            <w:noWrap/>
          </w:tcPr>
          <w:p w14:paraId="7D60259D">
            <w:pPr>
              <w:spacing w:line="320" w:lineRule="exact"/>
              <w:rPr>
                <w:rFonts w:hint="eastAsia" w:ascii="仿宋" w:hAnsi="仿宋" w:eastAsia="仿宋"/>
                <w:spacing w:val="-16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-16"/>
                <w:sz w:val="18"/>
                <w:szCs w:val="18"/>
              </w:rPr>
              <w:t>研究生7分/6分</w:t>
            </w:r>
          </w:p>
        </w:tc>
        <w:tc>
          <w:tcPr>
            <w:tcW w:w="1412" w:type="dxa"/>
            <w:shd w:val="clear" w:color="auto" w:fill="auto"/>
            <w:noWrap/>
          </w:tcPr>
          <w:p w14:paraId="1699B070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本科5分</w:t>
            </w:r>
          </w:p>
        </w:tc>
        <w:tc>
          <w:tcPr>
            <w:tcW w:w="1328" w:type="dxa"/>
            <w:shd w:val="clear" w:color="auto" w:fill="auto"/>
            <w:noWrap/>
          </w:tcPr>
          <w:p w14:paraId="7088870D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专科4分</w:t>
            </w:r>
          </w:p>
        </w:tc>
        <w:tc>
          <w:tcPr>
            <w:tcW w:w="471" w:type="dxa"/>
            <w:shd w:val="clear" w:color="auto" w:fill="auto"/>
            <w:noWrap/>
          </w:tcPr>
          <w:p w14:paraId="1EA13476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2EE7662B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0DAE77DF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1.学历应为教育系列，其中研究生双证（学历、学位）计7分，单证（学历或学位）计6分；</w:t>
            </w:r>
          </w:p>
          <w:p w14:paraId="2475CCBD">
            <w:pPr>
              <w:spacing w:line="24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2.教龄、职龄、工龄按年头计。</w:t>
            </w:r>
          </w:p>
        </w:tc>
      </w:tr>
      <w:tr w14:paraId="08C6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4E3F2AC4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noWrap/>
          </w:tcPr>
          <w:p w14:paraId="78A8B036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教龄</w:t>
            </w:r>
          </w:p>
        </w:tc>
        <w:tc>
          <w:tcPr>
            <w:tcW w:w="4194" w:type="dxa"/>
            <w:gridSpan w:val="3"/>
            <w:shd w:val="clear" w:color="auto" w:fill="auto"/>
            <w:noWrap/>
          </w:tcPr>
          <w:p w14:paraId="0C07322F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任教以来每年1分</w:t>
            </w:r>
          </w:p>
        </w:tc>
        <w:tc>
          <w:tcPr>
            <w:tcW w:w="471" w:type="dxa"/>
            <w:shd w:val="clear" w:color="auto" w:fill="auto"/>
            <w:noWrap/>
          </w:tcPr>
          <w:p w14:paraId="1AFA02B4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38FA515D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2196030E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574E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699D0EED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noWrap/>
          </w:tcPr>
          <w:p w14:paraId="5E035848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职龄</w:t>
            </w:r>
          </w:p>
        </w:tc>
        <w:tc>
          <w:tcPr>
            <w:tcW w:w="4194" w:type="dxa"/>
            <w:gridSpan w:val="3"/>
            <w:shd w:val="clear" w:color="auto" w:fill="auto"/>
            <w:noWrap/>
          </w:tcPr>
          <w:p w14:paraId="4A68A212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任现职以来每年2分</w:t>
            </w:r>
          </w:p>
        </w:tc>
        <w:tc>
          <w:tcPr>
            <w:tcW w:w="471" w:type="dxa"/>
            <w:shd w:val="clear" w:color="auto" w:fill="auto"/>
            <w:noWrap/>
          </w:tcPr>
          <w:p w14:paraId="1E75D3C4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49E22F0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18C40718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38E0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0A9F4840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noWrap/>
          </w:tcPr>
          <w:p w14:paraId="24F1FF46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工龄</w:t>
            </w:r>
          </w:p>
        </w:tc>
        <w:tc>
          <w:tcPr>
            <w:tcW w:w="4194" w:type="dxa"/>
            <w:gridSpan w:val="3"/>
            <w:shd w:val="clear" w:color="auto" w:fill="auto"/>
            <w:noWrap/>
          </w:tcPr>
          <w:p w14:paraId="7AE94DCE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每年1分</w:t>
            </w:r>
          </w:p>
        </w:tc>
        <w:tc>
          <w:tcPr>
            <w:tcW w:w="471" w:type="dxa"/>
            <w:shd w:val="clear" w:color="auto" w:fill="auto"/>
            <w:noWrap/>
          </w:tcPr>
          <w:p w14:paraId="537BB88C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5E58405F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3FF40FCD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5931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</w:tcPr>
          <w:p w14:paraId="24E653C3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管理</w:t>
            </w:r>
          </w:p>
        </w:tc>
        <w:tc>
          <w:tcPr>
            <w:tcW w:w="631" w:type="dxa"/>
            <w:vMerge w:val="restart"/>
            <w:shd w:val="clear" w:color="auto" w:fill="auto"/>
          </w:tcPr>
          <w:p w14:paraId="3722C1FC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职务</w:t>
            </w:r>
          </w:p>
          <w:p w14:paraId="1D112D29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类别</w:t>
            </w:r>
          </w:p>
        </w:tc>
        <w:tc>
          <w:tcPr>
            <w:tcW w:w="1454" w:type="dxa"/>
            <w:shd w:val="clear" w:color="auto" w:fill="auto"/>
          </w:tcPr>
          <w:p w14:paraId="3A6ED8D6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班主任</w:t>
            </w:r>
          </w:p>
          <w:p w14:paraId="6E518985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每年3分</w:t>
            </w:r>
          </w:p>
        </w:tc>
        <w:tc>
          <w:tcPr>
            <w:tcW w:w="1412" w:type="dxa"/>
            <w:shd w:val="clear" w:color="auto" w:fill="auto"/>
          </w:tcPr>
          <w:p w14:paraId="0A27B3BD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行政干部</w:t>
            </w:r>
          </w:p>
          <w:p w14:paraId="5A393F1E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每年2.5分</w:t>
            </w:r>
          </w:p>
        </w:tc>
        <w:tc>
          <w:tcPr>
            <w:tcW w:w="1328" w:type="dxa"/>
            <w:shd w:val="clear" w:color="auto" w:fill="auto"/>
          </w:tcPr>
          <w:p w14:paraId="54B4AE43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教研组长</w:t>
            </w:r>
          </w:p>
          <w:p w14:paraId="31FCCF1B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每年0.5分</w:t>
            </w:r>
          </w:p>
        </w:tc>
        <w:tc>
          <w:tcPr>
            <w:tcW w:w="471" w:type="dxa"/>
            <w:shd w:val="clear" w:color="auto" w:fill="auto"/>
            <w:noWrap/>
          </w:tcPr>
          <w:p w14:paraId="40F87754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35554D03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2DE7B6E0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1.任现职以来,以最高计，类别不重复；</w:t>
            </w:r>
          </w:p>
          <w:p w14:paraId="0193762A">
            <w:pPr>
              <w:spacing w:line="24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2.行政干部含群团组织负责人。</w:t>
            </w:r>
          </w:p>
        </w:tc>
      </w:tr>
      <w:tr w14:paraId="63DA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21A59AAB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41F25ED9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</w:tcPr>
          <w:p w14:paraId="3E0CE8D5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支部书记</w:t>
            </w:r>
          </w:p>
          <w:p w14:paraId="5BCBED9D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每年1分</w:t>
            </w:r>
          </w:p>
        </w:tc>
        <w:tc>
          <w:tcPr>
            <w:tcW w:w="1412" w:type="dxa"/>
            <w:shd w:val="clear" w:color="auto" w:fill="auto"/>
          </w:tcPr>
          <w:p w14:paraId="7222301B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1328" w:type="dxa"/>
            <w:shd w:val="clear" w:color="auto" w:fill="auto"/>
          </w:tcPr>
          <w:p w14:paraId="5F4B733D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471" w:type="dxa"/>
            <w:shd w:val="clear" w:color="auto" w:fill="auto"/>
            <w:noWrap/>
          </w:tcPr>
          <w:p w14:paraId="38E582A9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367B04C1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53D91BAE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347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</w:tcPr>
          <w:p w14:paraId="72E7F63E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教学</w:t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2A1F9012">
            <w:pPr>
              <w:spacing w:line="320" w:lineRule="exact"/>
              <w:jc w:val="center"/>
              <w:rPr>
                <w:rFonts w:hint="eastAsia" w:ascii="仿宋" w:hAnsi="仿宋" w:eastAsia="仿宋"/>
                <w:spacing w:val="-24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-24"/>
                <w:sz w:val="18"/>
                <w:szCs w:val="18"/>
              </w:rPr>
              <w:t>工作量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ACEEFDF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周课时8节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及以上3分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B5F037C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周课时8节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以下1.5分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91DE93A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科室兼职人员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每年0.5分</w:t>
            </w:r>
          </w:p>
        </w:tc>
        <w:tc>
          <w:tcPr>
            <w:tcW w:w="471" w:type="dxa"/>
            <w:shd w:val="clear" w:color="auto" w:fill="auto"/>
            <w:noWrap/>
          </w:tcPr>
          <w:p w14:paraId="3A868428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15319A30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restart"/>
            <w:shd w:val="clear" w:color="auto" w:fill="auto"/>
          </w:tcPr>
          <w:p w14:paraId="525B72F8">
            <w:pPr>
              <w:spacing w:line="2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1.课时按学期计算，周课时按正课计；</w:t>
            </w:r>
          </w:p>
          <w:p w14:paraId="6093D604">
            <w:pPr>
              <w:spacing w:line="2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2.参加国培、省培、经学校同意派出人员（当学期满三个月）、局管干部周课时4节及以上者，均以满8课时计；</w:t>
            </w:r>
          </w:p>
          <w:p w14:paraId="3AC47A82">
            <w:pPr>
              <w:spacing w:line="2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3.公开课每学期以最高档计一次；</w:t>
            </w:r>
          </w:p>
          <w:p w14:paraId="687D7A59">
            <w:pPr>
              <w:spacing w:line="2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4.本栏所指为近五年以来。</w:t>
            </w:r>
          </w:p>
        </w:tc>
      </w:tr>
      <w:tr w14:paraId="4DB7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42B9D708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066E6CC3">
            <w:pPr>
              <w:spacing w:line="32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-24"/>
                <w:sz w:val="18"/>
                <w:szCs w:val="18"/>
              </w:rPr>
              <w:t>公开课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14653103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校际每次2分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059D5E8">
            <w:pPr>
              <w:spacing w:line="240" w:lineRule="exact"/>
              <w:jc w:val="center"/>
              <w:rPr>
                <w:rFonts w:hint="eastAsia" w:ascii="仿宋" w:hAnsi="仿宋" w:eastAsia="仿宋"/>
                <w:spacing w:val="-14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pacing w:val="-14"/>
                <w:sz w:val="18"/>
                <w:szCs w:val="18"/>
              </w:rPr>
              <w:t>校级每次0.5分</w:t>
            </w:r>
          </w:p>
        </w:tc>
        <w:tc>
          <w:tcPr>
            <w:tcW w:w="1328" w:type="dxa"/>
            <w:shd w:val="clear" w:color="auto" w:fill="auto"/>
            <w:noWrap/>
          </w:tcPr>
          <w:p w14:paraId="5DAEDD10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471" w:type="dxa"/>
            <w:shd w:val="clear" w:color="auto" w:fill="auto"/>
            <w:noWrap/>
          </w:tcPr>
          <w:p w14:paraId="0B3B75DC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5C683332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1C014E50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3FFB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3C4DBC67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7AC78A6">
            <w:pPr>
              <w:spacing w:line="2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考入本科人数</w:t>
            </w:r>
          </w:p>
        </w:tc>
        <w:tc>
          <w:tcPr>
            <w:tcW w:w="4194" w:type="dxa"/>
            <w:gridSpan w:val="3"/>
            <w:shd w:val="clear" w:color="auto" w:fill="auto"/>
            <w:noWrap/>
            <w:vAlign w:val="center"/>
          </w:tcPr>
          <w:p w14:paraId="40CD42F8">
            <w:pPr>
              <w:spacing w:line="2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每考取1人3分</w:t>
            </w:r>
          </w:p>
        </w:tc>
        <w:tc>
          <w:tcPr>
            <w:tcW w:w="471" w:type="dxa"/>
            <w:shd w:val="clear" w:color="auto" w:fill="auto"/>
            <w:noWrap/>
          </w:tcPr>
          <w:p w14:paraId="3400DD13">
            <w:pPr>
              <w:spacing w:line="2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1E58BD65">
            <w:pPr>
              <w:spacing w:line="2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shd w:val="clear" w:color="auto" w:fill="auto"/>
          </w:tcPr>
          <w:p w14:paraId="74CFD002">
            <w:pPr>
              <w:spacing w:line="2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1.本栏为搬入新校区以来；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2.得分由该班班主任及任高考科目教师均分。以录取通知书复印件和教务处出具的证明为准。</w:t>
            </w:r>
          </w:p>
        </w:tc>
      </w:tr>
      <w:tr w14:paraId="4CEA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345AEEDC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考核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F74EA4D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年度考核</w:t>
            </w:r>
          </w:p>
        </w:tc>
        <w:tc>
          <w:tcPr>
            <w:tcW w:w="4194" w:type="dxa"/>
            <w:gridSpan w:val="3"/>
            <w:shd w:val="clear" w:color="auto" w:fill="auto"/>
            <w:noWrap/>
            <w:vAlign w:val="center"/>
          </w:tcPr>
          <w:p w14:paraId="6AF2A3C7">
            <w:pPr>
              <w:spacing w:line="26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优秀每年1分</w:t>
            </w:r>
          </w:p>
        </w:tc>
        <w:tc>
          <w:tcPr>
            <w:tcW w:w="471" w:type="dxa"/>
            <w:shd w:val="clear" w:color="auto" w:fill="auto"/>
            <w:noWrap/>
            <w:vAlign w:val="center"/>
          </w:tcPr>
          <w:p w14:paraId="313CADE9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522" w:type="dxa"/>
            <w:shd w:val="clear" w:color="auto" w:fill="auto"/>
            <w:noWrap/>
            <w:vAlign w:val="center"/>
          </w:tcPr>
          <w:p w14:paraId="1C22BA4A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14:paraId="670D8AC4">
            <w:pPr>
              <w:spacing w:line="24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本栏为任现职以来。</w:t>
            </w:r>
          </w:p>
        </w:tc>
      </w:tr>
      <w:tr w14:paraId="3C1B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</w:tcPr>
          <w:p w14:paraId="2D74E26E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教研</w:t>
            </w:r>
          </w:p>
        </w:tc>
        <w:tc>
          <w:tcPr>
            <w:tcW w:w="631" w:type="dxa"/>
            <w:shd w:val="clear" w:color="auto" w:fill="auto"/>
          </w:tcPr>
          <w:p w14:paraId="1FFEF189">
            <w:pPr>
              <w:spacing w:line="2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发表论文（期刊）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A559670">
            <w:pPr>
              <w:spacing w:line="28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CN（国家级）</w:t>
            </w:r>
          </w:p>
          <w:p w14:paraId="4B7D392C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3分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14:paraId="43BA6AE3">
            <w:pPr>
              <w:spacing w:line="28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CN（省级）</w:t>
            </w:r>
          </w:p>
          <w:p w14:paraId="774961FE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2分</w:t>
            </w:r>
          </w:p>
        </w:tc>
        <w:tc>
          <w:tcPr>
            <w:tcW w:w="471" w:type="dxa"/>
            <w:shd w:val="clear" w:color="auto" w:fill="auto"/>
            <w:noWrap/>
          </w:tcPr>
          <w:p w14:paraId="3B89331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729D152A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5866A113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1.本栏所指为任现职以来。</w:t>
            </w:r>
          </w:p>
          <w:p w14:paraId="15490594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2.发表或获奖论文，每年限2篇，以最高档计分（论文以出版为准）；若同一篇论文由多人撰写，第一作者按得分的60%计，其余作者均分40%；同一篇论文发表后又参加评选获奖的，只计其一。</w:t>
            </w:r>
          </w:p>
          <w:p w14:paraId="6FE6CE41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3.发表论文须符合职评文件要求，方予认定。</w:t>
            </w:r>
          </w:p>
          <w:p w14:paraId="3496FD1A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4.精品课程或科研课题，经学校审批同意，以结题为准。领衔人按得分的60%计，其他成员均分40%。</w:t>
            </w:r>
          </w:p>
          <w:p w14:paraId="113CCF98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5.同年同一项目教育教学、技能竞赛（含指导），按最高档计1次；技能竞赛指导教师应为本专业领域，原则限1人，若多人指导，第一指导教师按得分的60%计，其他成员均分40%。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6.同年同一项目（含各赛道）创业大赛（含指导），按最高档计1次，获奖指导教师排位第1人按得分的60%计，其余指导教师均分40%。同年不同比赛项目按最高计2次。</w:t>
            </w:r>
          </w:p>
          <w:p w14:paraId="1E55E341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7.学校安排的活动，指技能竞赛、创业大赛之外，经学校研究安排教师（或指导学生）参加学校或教育主管部门组织的竞赛活动，同类活动每年以最高档记2次。</w:t>
            </w:r>
          </w:p>
          <w:p w14:paraId="4ADA2EE9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8.专利作者应为本人本专业领域，第一作者得分按60%计，其余作者均分40%；专利按每年最高档计2次。</w:t>
            </w:r>
          </w:p>
          <w:p w14:paraId="44AED436">
            <w:pPr>
              <w:spacing w:line="30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9.各类竞赛活动，指导学生获奖，同时获优秀指导教师称号的，按学生获奖等次计。</w:t>
            </w:r>
          </w:p>
          <w:p w14:paraId="551A87B4">
            <w:pPr>
              <w:spacing w:line="3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10.所有加分项均需提供有力证明。</w:t>
            </w:r>
          </w:p>
        </w:tc>
      </w:tr>
      <w:tr w14:paraId="001B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0881D923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shd w:val="clear" w:color="auto" w:fill="auto"/>
          </w:tcPr>
          <w:p w14:paraId="10C6305D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获奖论文（教育行政部门）</w:t>
            </w:r>
          </w:p>
        </w:tc>
        <w:tc>
          <w:tcPr>
            <w:tcW w:w="1454" w:type="dxa"/>
            <w:shd w:val="clear" w:color="auto" w:fill="auto"/>
          </w:tcPr>
          <w:p w14:paraId="278CD18C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每篇5分</w:t>
            </w:r>
          </w:p>
        </w:tc>
        <w:tc>
          <w:tcPr>
            <w:tcW w:w="1412" w:type="dxa"/>
            <w:shd w:val="clear" w:color="auto" w:fill="auto"/>
          </w:tcPr>
          <w:p w14:paraId="03154504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每篇4分</w:t>
            </w:r>
          </w:p>
        </w:tc>
        <w:tc>
          <w:tcPr>
            <w:tcW w:w="1328" w:type="dxa"/>
            <w:shd w:val="clear" w:color="auto" w:fill="auto"/>
          </w:tcPr>
          <w:p w14:paraId="4CEC4F6B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每篇3分</w:t>
            </w:r>
          </w:p>
        </w:tc>
        <w:tc>
          <w:tcPr>
            <w:tcW w:w="471" w:type="dxa"/>
            <w:shd w:val="clear" w:color="auto" w:fill="auto"/>
            <w:noWrap/>
          </w:tcPr>
          <w:p w14:paraId="579FB7F5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2A62E9F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13435A25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75F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0ED8F077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313C4CFC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</w:tcPr>
          <w:p w14:paraId="15CBA26A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每篇3分</w:t>
            </w:r>
          </w:p>
        </w:tc>
        <w:tc>
          <w:tcPr>
            <w:tcW w:w="1412" w:type="dxa"/>
            <w:shd w:val="clear" w:color="auto" w:fill="auto"/>
          </w:tcPr>
          <w:p w14:paraId="15F56C90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每篇2分</w:t>
            </w:r>
          </w:p>
        </w:tc>
        <w:tc>
          <w:tcPr>
            <w:tcW w:w="1328" w:type="dxa"/>
            <w:shd w:val="clear" w:color="auto" w:fill="auto"/>
          </w:tcPr>
          <w:p w14:paraId="1A76DF53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每篇1.5分</w:t>
            </w:r>
          </w:p>
        </w:tc>
        <w:tc>
          <w:tcPr>
            <w:tcW w:w="471" w:type="dxa"/>
            <w:shd w:val="clear" w:color="auto" w:fill="auto"/>
            <w:noWrap/>
          </w:tcPr>
          <w:p w14:paraId="7E732230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3292BF7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74CE214E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9C3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78CB0317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0EBB4914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</w:tcPr>
          <w:p w14:paraId="0CAF917B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每篇1.5分</w:t>
            </w:r>
          </w:p>
        </w:tc>
        <w:tc>
          <w:tcPr>
            <w:tcW w:w="1412" w:type="dxa"/>
            <w:shd w:val="clear" w:color="auto" w:fill="auto"/>
          </w:tcPr>
          <w:p w14:paraId="414472FA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每篇1分</w:t>
            </w:r>
          </w:p>
        </w:tc>
        <w:tc>
          <w:tcPr>
            <w:tcW w:w="1328" w:type="dxa"/>
            <w:shd w:val="clear" w:color="auto" w:fill="auto"/>
          </w:tcPr>
          <w:p w14:paraId="26208863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每篇0.5分</w:t>
            </w:r>
          </w:p>
        </w:tc>
        <w:tc>
          <w:tcPr>
            <w:tcW w:w="471" w:type="dxa"/>
            <w:shd w:val="clear" w:color="auto" w:fill="auto"/>
            <w:noWrap/>
          </w:tcPr>
          <w:p w14:paraId="235117AB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096AF8B2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741BB2C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89E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5BA79DC6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</w:tcPr>
          <w:p w14:paraId="13E49C72">
            <w:pPr>
              <w:spacing w:line="2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精品课程或科研课题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5EF3484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省级5分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4D2056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市级3分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2AC6700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校级2分</w:t>
            </w:r>
          </w:p>
        </w:tc>
        <w:tc>
          <w:tcPr>
            <w:tcW w:w="471" w:type="dxa"/>
            <w:shd w:val="clear" w:color="auto" w:fill="auto"/>
            <w:noWrap/>
          </w:tcPr>
          <w:p w14:paraId="25FE8B16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62B83995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72E859EF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1FA7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7F091F14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F35978B">
            <w:pPr>
              <w:spacing w:line="2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参编</w:t>
            </w:r>
          </w:p>
          <w:p w14:paraId="0683004F">
            <w:pPr>
              <w:spacing w:line="2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教材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0117FD">
            <w:pPr>
              <w:spacing w:line="2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正式出版的规划教材6万字以上 4分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14DFB71">
            <w:pPr>
              <w:spacing w:line="2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正式出版的规划教材6万字以下 2分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623D860">
            <w:pPr>
              <w:spacing w:line="2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认定校本教材</w:t>
            </w:r>
          </w:p>
          <w:p w14:paraId="7221D4EB">
            <w:pPr>
              <w:spacing w:line="2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1分</w:t>
            </w:r>
          </w:p>
        </w:tc>
        <w:tc>
          <w:tcPr>
            <w:tcW w:w="471" w:type="dxa"/>
            <w:shd w:val="clear" w:color="auto" w:fill="auto"/>
            <w:noWrap/>
          </w:tcPr>
          <w:p w14:paraId="1FA3562D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03805083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535D4B10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3F62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79244057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14:paraId="7DB4CD05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主管部门组织的教育教学、技能竞赛</w:t>
            </w:r>
            <w:r>
              <w:rPr>
                <w:rFonts w:hint="eastAsia" w:ascii="仿宋" w:hAnsi="仿宋" w:eastAsia="仿宋"/>
                <w:spacing w:val="-20"/>
                <w:sz w:val="18"/>
                <w:szCs w:val="18"/>
              </w:rPr>
              <w:t>（含指导）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6188962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12分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A4C4F81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10分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4C8E9CD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7分</w:t>
            </w:r>
          </w:p>
        </w:tc>
        <w:tc>
          <w:tcPr>
            <w:tcW w:w="471" w:type="dxa"/>
            <w:shd w:val="clear" w:color="auto" w:fill="auto"/>
            <w:noWrap/>
          </w:tcPr>
          <w:p w14:paraId="2C803FFA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0C93E381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697AE003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15A8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47466CEF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  <w:vAlign w:val="center"/>
          </w:tcPr>
          <w:p w14:paraId="71D89FAA">
            <w:pPr>
              <w:spacing w:line="2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A05DD96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7分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DBC428D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3CF96FF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3分</w:t>
            </w:r>
          </w:p>
        </w:tc>
        <w:tc>
          <w:tcPr>
            <w:tcW w:w="471" w:type="dxa"/>
            <w:shd w:val="clear" w:color="auto" w:fill="auto"/>
            <w:noWrap/>
          </w:tcPr>
          <w:p w14:paraId="6E0FC65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08465234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5762A625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1041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5C331AB8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  <w:vAlign w:val="center"/>
          </w:tcPr>
          <w:p w14:paraId="611E853E">
            <w:pPr>
              <w:spacing w:line="2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D59A875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3分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E3D8876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2分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1815AC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1分</w:t>
            </w:r>
          </w:p>
        </w:tc>
        <w:tc>
          <w:tcPr>
            <w:tcW w:w="471" w:type="dxa"/>
            <w:shd w:val="clear" w:color="auto" w:fill="auto"/>
            <w:noWrap/>
          </w:tcPr>
          <w:p w14:paraId="12A783D6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3C16BEBB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096D3164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0506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3EFE630E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14:paraId="62025A82">
            <w:pPr>
              <w:spacing w:line="22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创业大赛</w:t>
            </w:r>
            <w:r>
              <w:rPr>
                <w:rFonts w:hint="eastAsia" w:ascii="仿宋" w:hAnsi="仿宋" w:eastAsia="仿宋"/>
                <w:spacing w:val="-20"/>
                <w:sz w:val="18"/>
                <w:szCs w:val="18"/>
              </w:rPr>
              <w:t>（含指导）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4EDEC95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省级一等奖（金奖）4分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4E7F96B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省级二等奖（银奖）3分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C144255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省级三等奖（铜奖）2分</w:t>
            </w:r>
          </w:p>
        </w:tc>
        <w:tc>
          <w:tcPr>
            <w:tcW w:w="471" w:type="dxa"/>
            <w:shd w:val="clear" w:color="auto" w:fill="auto"/>
            <w:noWrap/>
          </w:tcPr>
          <w:p w14:paraId="32B6A8C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7CD1CF09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6E4E27F6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28CD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42EF676F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51D041F7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271916A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2分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1F0271E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1.5分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CA54EB4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1分</w:t>
            </w:r>
          </w:p>
        </w:tc>
        <w:tc>
          <w:tcPr>
            <w:tcW w:w="471" w:type="dxa"/>
            <w:shd w:val="clear" w:color="auto" w:fill="auto"/>
            <w:noWrap/>
          </w:tcPr>
          <w:p w14:paraId="6A5C7492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474CDDC2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5136DB27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14EF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708CDEFA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0FA0D640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A2FE583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1分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A20407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0.5分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CFE8B05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0.3分</w:t>
            </w:r>
          </w:p>
        </w:tc>
        <w:tc>
          <w:tcPr>
            <w:tcW w:w="471" w:type="dxa"/>
            <w:shd w:val="clear" w:color="auto" w:fill="auto"/>
            <w:noWrap/>
          </w:tcPr>
          <w:p w14:paraId="1C496402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2459CC6B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6291B993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3F6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3AB408A1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14:paraId="48937999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学校安排的活动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BB78776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每次4分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35C9439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每次3.5分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3247C56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每次3分</w:t>
            </w:r>
          </w:p>
        </w:tc>
        <w:tc>
          <w:tcPr>
            <w:tcW w:w="471" w:type="dxa"/>
            <w:shd w:val="clear" w:color="auto" w:fill="auto"/>
            <w:noWrap/>
          </w:tcPr>
          <w:p w14:paraId="1ABE9010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3D0412D9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47862487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1AA0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3063FAE0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02D44B00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E6B8CCC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每次3分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4FFC6B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每次2.5分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380E337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每次2分</w:t>
            </w:r>
          </w:p>
        </w:tc>
        <w:tc>
          <w:tcPr>
            <w:tcW w:w="471" w:type="dxa"/>
            <w:shd w:val="clear" w:color="auto" w:fill="auto"/>
            <w:noWrap/>
          </w:tcPr>
          <w:p w14:paraId="1173D16B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43E40EC7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60F83C37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495B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5B2B4923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3B6BD1D9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4A2C848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每次2分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FF391B9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每次1.5分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6D26A4B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每次1分</w:t>
            </w:r>
          </w:p>
        </w:tc>
        <w:tc>
          <w:tcPr>
            <w:tcW w:w="471" w:type="dxa"/>
            <w:shd w:val="clear" w:color="auto" w:fill="auto"/>
            <w:noWrap/>
          </w:tcPr>
          <w:p w14:paraId="2AD3B1C1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21B652ED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79D20E21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2D3F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11ADDC23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shd w:val="clear" w:color="auto" w:fill="auto"/>
          </w:tcPr>
          <w:p w14:paraId="0ADCBC5A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05E9CDE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校级一等奖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每次1分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B959BAB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校级二等奖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每次0.5分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C98D459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校级三等奖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每次0.3分</w:t>
            </w:r>
          </w:p>
        </w:tc>
        <w:tc>
          <w:tcPr>
            <w:tcW w:w="471" w:type="dxa"/>
            <w:shd w:val="clear" w:color="auto" w:fill="auto"/>
            <w:noWrap/>
          </w:tcPr>
          <w:p w14:paraId="653952E3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5964DDDD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0647D4A2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12DC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1B44CB55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</w:tcPr>
          <w:p w14:paraId="0ACFD85B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专利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5F546F9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发明专利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3分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104F08A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实用新型专利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2分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8B5C07D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外观设计专利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1.5分</w:t>
            </w:r>
          </w:p>
        </w:tc>
        <w:tc>
          <w:tcPr>
            <w:tcW w:w="471" w:type="dxa"/>
            <w:shd w:val="clear" w:color="auto" w:fill="auto"/>
            <w:noWrap/>
          </w:tcPr>
          <w:p w14:paraId="2CB66985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17157E66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24D79F0A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0999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4EBA0A9B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F6C66A5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名师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F0CCE17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省级5分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61001BB3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市级3分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8DAA99F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校级1分</w:t>
            </w:r>
          </w:p>
        </w:tc>
        <w:tc>
          <w:tcPr>
            <w:tcW w:w="471" w:type="dxa"/>
            <w:shd w:val="clear" w:color="auto" w:fill="auto"/>
            <w:noWrap/>
          </w:tcPr>
          <w:p w14:paraId="76AB7C8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2DF41016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51764314">
            <w:pPr>
              <w:spacing w:line="24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1.专业（学科）带头人、教坛新星、骨干教师、江淮职教名师、江淮技能大师；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2.本栏为任现职以来；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3.按证书认定。</w:t>
            </w:r>
          </w:p>
        </w:tc>
      </w:tr>
      <w:tr w14:paraId="7421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0FFA48AB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09EEC5DF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双师型教师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7A62D14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高级3分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A0BFFE2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中级2分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D3DD0AE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初级1分</w:t>
            </w:r>
          </w:p>
        </w:tc>
        <w:tc>
          <w:tcPr>
            <w:tcW w:w="471" w:type="dxa"/>
            <w:shd w:val="clear" w:color="auto" w:fill="auto"/>
            <w:noWrap/>
          </w:tcPr>
          <w:p w14:paraId="1CDDB0BA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076D91E5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77E61458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5A9C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0" w:type="dxa"/>
            <w:vMerge w:val="restart"/>
            <w:shd w:val="clear" w:color="auto" w:fill="auto"/>
            <w:vAlign w:val="center"/>
          </w:tcPr>
          <w:p w14:paraId="3BE8408F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荣誉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73125BE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国家级表彰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13ABBF92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政府每次10分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7A1CFB17">
            <w:pPr>
              <w:spacing w:line="4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部委每次7分</w:t>
            </w:r>
          </w:p>
        </w:tc>
        <w:tc>
          <w:tcPr>
            <w:tcW w:w="471" w:type="dxa"/>
            <w:shd w:val="clear" w:color="auto" w:fill="auto"/>
            <w:noWrap/>
          </w:tcPr>
          <w:p w14:paraId="4961ECDA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65E9998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20FF58DA">
            <w:pPr>
              <w:spacing w:line="26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1.任现职以来，同一年同一类表彰按最高计；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/>
                <w:sz w:val="18"/>
                <w:szCs w:val="18"/>
              </w:rPr>
              <w:t>2.表彰类别为模范教师、优秀教师、优秀（先进）教育工作者、优秀班主任、先进班集体、优秀党员（党务工作者）、三八红旗手、巾帼标兵、青年能手、“五一”奖章、最美教师、人民满意教师等综合性表彰。</w:t>
            </w:r>
          </w:p>
        </w:tc>
      </w:tr>
      <w:tr w14:paraId="4AE4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3DFCEB77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C57B5E2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省级表彰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41D75D1C">
            <w:pPr>
              <w:spacing w:line="3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省政府每次7分</w:t>
            </w:r>
          </w:p>
        </w:tc>
        <w:tc>
          <w:tcPr>
            <w:tcW w:w="2740" w:type="dxa"/>
            <w:gridSpan w:val="2"/>
            <w:shd w:val="clear" w:color="auto" w:fill="auto"/>
            <w:noWrap/>
            <w:vAlign w:val="center"/>
          </w:tcPr>
          <w:p w14:paraId="5DC609B7">
            <w:pPr>
              <w:spacing w:line="3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省部门每次5分</w:t>
            </w:r>
          </w:p>
        </w:tc>
        <w:tc>
          <w:tcPr>
            <w:tcW w:w="471" w:type="dxa"/>
            <w:shd w:val="clear" w:color="auto" w:fill="auto"/>
            <w:noWrap/>
          </w:tcPr>
          <w:p w14:paraId="1F773FE1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6ABD4370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677D7C1C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3F4D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77532997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FF9A4C0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市级表彰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14:paraId="0D7FF7BA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市政府</w:t>
            </w:r>
          </w:p>
          <w:p w14:paraId="44F349D4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每次5分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541E9BCB"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市部门</w:t>
            </w:r>
          </w:p>
          <w:p w14:paraId="50CDE1B5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每次3分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6BFE25C">
            <w:pPr>
              <w:spacing w:line="24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市主管部门科室单项表彰每次1分</w:t>
            </w:r>
          </w:p>
        </w:tc>
        <w:tc>
          <w:tcPr>
            <w:tcW w:w="471" w:type="dxa"/>
            <w:shd w:val="clear" w:color="auto" w:fill="auto"/>
            <w:noWrap/>
          </w:tcPr>
          <w:p w14:paraId="75A35AB5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0ECFCD2A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1BF001BD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6FD1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70" w:type="dxa"/>
            <w:vMerge w:val="continue"/>
            <w:shd w:val="clear" w:color="auto" w:fill="auto"/>
          </w:tcPr>
          <w:p w14:paraId="745F149D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auto"/>
          </w:tcPr>
          <w:p w14:paraId="7A0390B3">
            <w:pPr>
              <w:spacing w:line="28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校级表彰</w:t>
            </w:r>
          </w:p>
        </w:tc>
        <w:tc>
          <w:tcPr>
            <w:tcW w:w="4194" w:type="dxa"/>
            <w:gridSpan w:val="3"/>
            <w:shd w:val="clear" w:color="auto" w:fill="auto"/>
            <w:noWrap/>
            <w:vAlign w:val="center"/>
          </w:tcPr>
          <w:p w14:paraId="5339EC1F">
            <w:pPr>
              <w:spacing w:line="32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校级每次1分</w:t>
            </w:r>
          </w:p>
        </w:tc>
        <w:tc>
          <w:tcPr>
            <w:tcW w:w="471" w:type="dxa"/>
            <w:shd w:val="clear" w:color="auto" w:fill="auto"/>
            <w:noWrap/>
          </w:tcPr>
          <w:p w14:paraId="28642DD2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6C8E485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vMerge w:val="continue"/>
            <w:shd w:val="clear" w:color="auto" w:fill="auto"/>
          </w:tcPr>
          <w:p w14:paraId="58516562">
            <w:pPr>
              <w:spacing w:line="400" w:lineRule="exac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75FA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49EF864">
            <w:pPr>
              <w:spacing w:line="32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出勤</w:t>
            </w: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 w14:paraId="2753FE43">
            <w:pPr>
              <w:spacing w:line="28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正常出勤率90%及以上</w:t>
            </w:r>
          </w:p>
          <w:p w14:paraId="36E42CCC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5分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14:paraId="07EBB520">
            <w:pPr>
              <w:spacing w:line="28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正常出勤率低于80%</w:t>
            </w:r>
          </w:p>
          <w:p w14:paraId="46278608">
            <w:pPr>
              <w:spacing w:line="28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不出具满勤证明</w:t>
            </w:r>
          </w:p>
        </w:tc>
        <w:tc>
          <w:tcPr>
            <w:tcW w:w="471" w:type="dxa"/>
            <w:shd w:val="clear" w:color="auto" w:fill="auto"/>
            <w:noWrap/>
          </w:tcPr>
          <w:p w14:paraId="385E93CF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1A63292E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F9E073E">
            <w:pPr>
              <w:spacing w:line="30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按近3学年平均正常出勤率统计</w:t>
            </w:r>
          </w:p>
        </w:tc>
      </w:tr>
      <w:tr w14:paraId="4AE3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4A607220">
            <w:pPr>
              <w:spacing w:line="320" w:lineRule="exact"/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合计</w:t>
            </w:r>
          </w:p>
        </w:tc>
        <w:tc>
          <w:tcPr>
            <w:tcW w:w="4825" w:type="dxa"/>
            <w:gridSpan w:val="4"/>
            <w:shd w:val="clear" w:color="auto" w:fill="auto"/>
          </w:tcPr>
          <w:p w14:paraId="7405C286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471" w:type="dxa"/>
            <w:shd w:val="clear" w:color="auto" w:fill="auto"/>
            <w:noWrap/>
          </w:tcPr>
          <w:p w14:paraId="6D970588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522" w:type="dxa"/>
            <w:shd w:val="clear" w:color="auto" w:fill="auto"/>
            <w:noWrap/>
          </w:tcPr>
          <w:p w14:paraId="12AD20F8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  <w:tc>
          <w:tcPr>
            <w:tcW w:w="3034" w:type="dxa"/>
            <w:shd w:val="clear" w:color="auto" w:fill="auto"/>
          </w:tcPr>
          <w:p w14:paraId="04D83536">
            <w:pPr>
              <w:spacing w:line="400" w:lineRule="exac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　</w:t>
            </w:r>
          </w:p>
        </w:tc>
      </w:tr>
    </w:tbl>
    <w:p w14:paraId="591E2D01">
      <w:pPr>
        <w:spacing w:line="400" w:lineRule="exact"/>
        <w:rPr>
          <w:rFonts w:ascii="仿宋" w:hAnsi="仿宋" w:eastAsia="仿宋"/>
          <w:sz w:val="24"/>
        </w:rPr>
      </w:pPr>
    </w:p>
    <w:p w14:paraId="3A507D14">
      <w:pPr>
        <w:spacing w:line="400" w:lineRule="exact"/>
        <w:ind w:firstLine="6480" w:firstLineChars="27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16473D6F"/>
    <w:sectPr>
      <w:footerReference r:id="rId3" w:type="default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95B8E">
    <w:pPr>
      <w:pStyle w:val="4"/>
      <w:jc w:val="center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4</w:t>
    </w:r>
    <w:r>
      <w:rPr>
        <w:rFonts w:ascii="仿宋" w:hAnsi="仿宋" w:eastAsia="仿宋"/>
        <w:sz w:val="28"/>
        <w:szCs w:val="28"/>
      </w:rPr>
      <w:fldChar w:fldCharType="end"/>
    </w:r>
  </w:p>
  <w:p w14:paraId="5293A1E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Q0NmQ3NzFiYmIxMzM3YzUyOTcwZTE1ZDJmZjkifQ=="/>
  </w:docVars>
  <w:rsids>
    <w:rsidRoot w:val="002475AB"/>
    <w:rsid w:val="00001621"/>
    <w:rsid w:val="000B0A46"/>
    <w:rsid w:val="00197948"/>
    <w:rsid w:val="001C7927"/>
    <w:rsid w:val="00232DF2"/>
    <w:rsid w:val="00233B7E"/>
    <w:rsid w:val="002475AB"/>
    <w:rsid w:val="00256B4C"/>
    <w:rsid w:val="002B2ABD"/>
    <w:rsid w:val="00323848"/>
    <w:rsid w:val="00356969"/>
    <w:rsid w:val="00370134"/>
    <w:rsid w:val="00397BA5"/>
    <w:rsid w:val="004356B0"/>
    <w:rsid w:val="004A4E5B"/>
    <w:rsid w:val="004C500D"/>
    <w:rsid w:val="00557314"/>
    <w:rsid w:val="005616C9"/>
    <w:rsid w:val="005B2105"/>
    <w:rsid w:val="005E65EF"/>
    <w:rsid w:val="006312DF"/>
    <w:rsid w:val="00634363"/>
    <w:rsid w:val="006631D3"/>
    <w:rsid w:val="00694E4B"/>
    <w:rsid w:val="00695BA4"/>
    <w:rsid w:val="006A618E"/>
    <w:rsid w:val="007436D7"/>
    <w:rsid w:val="0076726C"/>
    <w:rsid w:val="007B0DA5"/>
    <w:rsid w:val="008117BD"/>
    <w:rsid w:val="0088537C"/>
    <w:rsid w:val="00945F58"/>
    <w:rsid w:val="00956A93"/>
    <w:rsid w:val="009704D1"/>
    <w:rsid w:val="009A5C35"/>
    <w:rsid w:val="00A72247"/>
    <w:rsid w:val="00AA3196"/>
    <w:rsid w:val="00B44CCF"/>
    <w:rsid w:val="00B90BDB"/>
    <w:rsid w:val="00BB0BC4"/>
    <w:rsid w:val="00C17257"/>
    <w:rsid w:val="00C41DDB"/>
    <w:rsid w:val="00C56D95"/>
    <w:rsid w:val="00C57420"/>
    <w:rsid w:val="00C62385"/>
    <w:rsid w:val="00C8475B"/>
    <w:rsid w:val="00C935A5"/>
    <w:rsid w:val="00E0210C"/>
    <w:rsid w:val="00E877D0"/>
    <w:rsid w:val="00EB4DAD"/>
    <w:rsid w:val="00EB763E"/>
    <w:rsid w:val="00FA6A8C"/>
    <w:rsid w:val="0AB32427"/>
    <w:rsid w:val="26057E4A"/>
    <w:rsid w:val="2632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眉 字符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3247</Words>
  <Characters>3361</Characters>
  <Lines>28</Lines>
  <Paragraphs>8</Paragraphs>
  <TotalTime>100</TotalTime>
  <ScaleCrop>false</ScaleCrop>
  <LinksUpToDate>false</LinksUpToDate>
  <CharactersWithSpaces>3583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2019-10-12T02:03:00Z</dcterms:created>
  <dc:creator>Windows 用户</dc:creator>
  <cp:lastModifiedBy>岁月</cp:lastModifiedBy>
  <cp:lastPrinted>2023-10-19T00:46:00Z</cp:lastPrinted>
  <dcterms:modified xsi:type="dcterms:W3CDTF">2025-03-05T07:18:28Z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06BB2DA25C9345488AF2DBB02DCE622F_13</vt:lpwstr>
  </property>
  <property fmtid="{D5CDD505-2E9C-101B-9397-08002B2CF9AE}" pid="4" name="KSOTemplateDocerSaveRecord">
    <vt:lpwstr>eyJoZGlkIjoiMWFjMTVlYWQ3NmRjYTI3NmExOWEyYmY5ZmE4ZDg5M2EiLCJ1c2VySWQiOiI4MzcyMjkxNjEifQ==</vt:lpwstr>
  </property>
</Properties>
</file>